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theme="majorBidi"/>
          <w:sz w:val="24"/>
          <w:szCs w:val="24"/>
          <w:lang w:eastAsia="zh-CN"/>
        </w:rPr>
        <w:id w:val="19408563"/>
        <w:docPartObj>
          <w:docPartGallery w:val="Cover Pages"/>
          <w:docPartUnique/>
        </w:docPartObj>
      </w:sdtPr>
      <w:sdtEndPr>
        <w:rPr>
          <w:rFonts w:eastAsia="Times New Roman" w:cs="Times New Roman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DA7531" w:rsidRPr="00B469B2">
            <w:trPr>
              <w:trHeight w:val="2880"/>
              <w:jc w:val="center"/>
            </w:trPr>
            <w:sdt>
              <w:sdtPr>
                <w:rPr>
                  <w:rFonts w:ascii="Times New Roman" w:eastAsiaTheme="majorEastAsia" w:hAnsi="Times New Roman" w:cstheme="majorBidi"/>
                  <w:sz w:val="24"/>
                  <w:szCs w:val="24"/>
                  <w:lang w:eastAsia="zh-CN"/>
                </w:rPr>
                <w:alias w:val="Организация"/>
                <w:id w:val="15524243"/>
                <w:placeholder>
                  <w:docPart w:val="88EEED4077294EF597CE9FB9C770113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32"/>
                  <w:szCs w:val="32"/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:rsidR="00DA7531" w:rsidRPr="00B469B2" w:rsidRDefault="00DA7531" w:rsidP="00B469B2">
                    <w:pPr>
                      <w:pStyle w:val="a5"/>
                      <w:ind w:firstLine="709"/>
                      <w:jc w:val="center"/>
                      <w:rPr>
                        <w:rFonts w:ascii="Times New Roman" w:eastAsiaTheme="majorEastAsia" w:hAnsi="Times New Roman" w:cstheme="majorBidi"/>
                        <w:sz w:val="24"/>
                      </w:rPr>
                    </w:pPr>
                    <w:r w:rsidRPr="00B469B2">
                      <w:rPr>
                        <w:rFonts w:ascii="Times New Roman" w:eastAsiaTheme="majorEastAsia" w:hAnsi="Times New Roman" w:cstheme="majorBidi"/>
                        <w:sz w:val="32"/>
                        <w:szCs w:val="32"/>
                      </w:rPr>
                      <w:t>Муниципальное автономное общеобразовательное учреждение</w:t>
                    </w:r>
                    <w:r w:rsidR="00B469B2">
                      <w:rPr>
                        <w:rFonts w:ascii="Times New Roman" w:eastAsiaTheme="majorEastAsia" w:hAnsi="Times New Roman" w:cstheme="majorBidi"/>
                        <w:sz w:val="32"/>
                        <w:szCs w:val="32"/>
                      </w:rPr>
                      <w:t xml:space="preserve"> </w:t>
                    </w:r>
                    <w:r w:rsidRPr="00B469B2">
                      <w:rPr>
                        <w:rFonts w:ascii="Times New Roman" w:eastAsiaTheme="majorEastAsia" w:hAnsi="Times New Roman" w:cstheme="majorBidi"/>
                        <w:sz w:val="32"/>
                        <w:szCs w:val="32"/>
                      </w:rPr>
                      <w:t>гимназия №56 г.</w:t>
                    </w:r>
                    <w:r w:rsidR="00B469B2">
                      <w:rPr>
                        <w:rFonts w:ascii="Times New Roman" w:eastAsiaTheme="majorEastAsia" w:hAnsi="Times New Roman" w:cstheme="majorBidi"/>
                        <w:sz w:val="32"/>
                        <w:szCs w:val="32"/>
                      </w:rPr>
                      <w:t>Т</w:t>
                    </w:r>
                    <w:r w:rsidRPr="00B469B2">
                      <w:rPr>
                        <w:rFonts w:ascii="Times New Roman" w:eastAsiaTheme="majorEastAsia" w:hAnsi="Times New Roman" w:cstheme="majorBidi"/>
                        <w:sz w:val="32"/>
                        <w:szCs w:val="32"/>
                      </w:rPr>
                      <w:t>омска</w:t>
                    </w:r>
                  </w:p>
                </w:tc>
              </w:sdtContent>
            </w:sdt>
          </w:tr>
          <w:tr w:rsidR="00DA7531" w:rsidRPr="00B469B2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theme="majorBidi"/>
                  <w:b/>
                  <w:caps/>
                  <w:sz w:val="40"/>
                  <w:szCs w:val="80"/>
                </w:rPr>
                <w:alias w:val="Заголовок"/>
                <w:id w:val="15524250"/>
                <w:placeholder>
                  <w:docPart w:val="B335420F336D43D28F5D077E1603B0C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DA7531" w:rsidRPr="00B469B2" w:rsidRDefault="00B469B2" w:rsidP="00B469B2">
                    <w:pPr>
                      <w:pStyle w:val="a5"/>
                      <w:ind w:firstLine="709"/>
                      <w:jc w:val="both"/>
                      <w:rPr>
                        <w:rFonts w:ascii="Times New Roman" w:eastAsiaTheme="majorEastAsia" w:hAnsi="Times New Roman" w:cstheme="majorBidi"/>
                        <w:sz w:val="24"/>
                        <w:szCs w:val="80"/>
                      </w:rPr>
                    </w:pPr>
                    <w:r w:rsidRPr="00B469B2">
                      <w:rPr>
                        <w:rFonts w:ascii="Times New Roman" w:eastAsiaTheme="majorEastAsia" w:hAnsi="Times New Roman" w:cstheme="majorBidi"/>
                        <w:b/>
                        <w:caps/>
                        <w:sz w:val="40"/>
                        <w:szCs w:val="80"/>
                      </w:rPr>
                      <w:t>Методическая разработка урока</w:t>
                    </w:r>
                  </w:p>
                </w:tc>
              </w:sdtContent>
            </w:sdt>
          </w:tr>
          <w:tr w:rsidR="00DA7531" w:rsidRPr="00B469B2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theme="majorBidi"/>
                  <w:sz w:val="36"/>
                  <w:szCs w:val="36"/>
                </w:rPr>
                <w:alias w:val="Подзаголовок"/>
                <w:id w:val="15524255"/>
                <w:placeholder>
                  <w:docPart w:val="2FE36A4BDB0846EFA0D0E7E5C0CF678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DA7531" w:rsidRPr="00B469B2" w:rsidRDefault="00B469B2" w:rsidP="00B469B2">
                    <w:pPr>
                      <w:pStyle w:val="a5"/>
                      <w:jc w:val="both"/>
                      <w:rPr>
                        <w:rFonts w:ascii="Times New Roman" w:eastAsiaTheme="majorEastAsia" w:hAnsi="Times New Roman" w:cstheme="majorBidi"/>
                        <w:sz w:val="24"/>
                        <w:szCs w:val="44"/>
                      </w:rPr>
                    </w:pPr>
                    <w:r w:rsidRPr="00B469B2">
                      <w:rPr>
                        <w:rFonts w:ascii="Times New Roman" w:eastAsiaTheme="majorEastAsia" w:hAnsi="Times New Roman" w:cstheme="majorBidi"/>
                        <w:sz w:val="36"/>
                        <w:szCs w:val="36"/>
                      </w:rPr>
                      <w:t>«Информационные модели: системы и структуры данных»</w:t>
                    </w:r>
                  </w:p>
                </w:tc>
              </w:sdtContent>
            </w:sdt>
          </w:tr>
          <w:tr w:rsidR="00DA7531" w:rsidRPr="00B469B2" w:rsidTr="00B469B2">
            <w:trPr>
              <w:trHeight w:val="4436"/>
              <w:jc w:val="center"/>
            </w:trPr>
            <w:tc>
              <w:tcPr>
                <w:tcW w:w="5000" w:type="pct"/>
                <w:vAlign w:val="center"/>
              </w:tcPr>
              <w:p w:rsidR="00DA7531" w:rsidRPr="00B469B2" w:rsidRDefault="00DA7531" w:rsidP="00B469B2">
                <w:pPr>
                  <w:pStyle w:val="a5"/>
                  <w:ind w:firstLine="709"/>
                  <w:jc w:val="both"/>
                  <w:rPr>
                    <w:rFonts w:ascii="Times New Roman" w:hAnsi="Times New Roman"/>
                    <w:sz w:val="24"/>
                  </w:rPr>
                </w:pPr>
              </w:p>
            </w:tc>
          </w:tr>
          <w:tr w:rsidR="00DA7531" w:rsidRPr="00B469B2">
            <w:trPr>
              <w:trHeight w:val="360"/>
              <w:jc w:val="center"/>
            </w:trPr>
            <w:sdt>
              <w:sdtPr>
                <w:rPr>
                  <w:rFonts w:ascii="Times New Roman" w:hAnsi="Times New Roman"/>
                  <w:bCs/>
                  <w:sz w:val="24"/>
                </w:rPr>
                <w:alias w:val="Автор"/>
                <w:id w:val="15524260"/>
                <w:placeholder>
                  <w:docPart w:val="336A412E528A479091EBB2BD6539088A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DA7531" w:rsidRPr="00B469B2" w:rsidRDefault="0035346C" w:rsidP="00B469B2">
                    <w:pPr>
                      <w:pStyle w:val="a5"/>
                      <w:ind w:firstLine="709"/>
                      <w:jc w:val="right"/>
                      <w:rPr>
                        <w:rFonts w:ascii="Times New Roman" w:hAnsi="Times New Roman"/>
                        <w:bCs/>
                        <w:sz w:val="24"/>
                      </w:rPr>
                    </w:pPr>
                    <w:r w:rsidRPr="0019301F">
                      <w:rPr>
                        <w:rFonts w:ascii="Times New Roman" w:hAnsi="Times New Roman"/>
                        <w:bCs/>
                        <w:sz w:val="24"/>
                      </w:rPr>
                      <w:t>Клесова Н.К.</w:t>
                    </w:r>
                    <w:r w:rsidR="0019301F" w:rsidRPr="0019301F">
                      <w:rPr>
                        <w:rFonts w:ascii="Times New Roman" w:hAnsi="Times New Roman"/>
                        <w:bCs/>
                        <w:sz w:val="24"/>
                      </w:rPr>
                      <w:t xml:space="preserve"> учитель информатики</w:t>
                    </w:r>
                  </w:p>
                </w:tc>
              </w:sdtContent>
            </w:sdt>
          </w:tr>
          <w:tr w:rsidR="00DA7531" w:rsidRPr="00B469B2" w:rsidTr="00B469B2">
            <w:trPr>
              <w:trHeight w:val="3260"/>
              <w:jc w:val="center"/>
            </w:trPr>
            <w:sdt>
              <w:sdtPr>
                <w:rPr>
                  <w:rFonts w:ascii="Times New Roman" w:hAnsi="Times New Roman"/>
                  <w:bCs/>
                  <w:sz w:val="24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DA7531" w:rsidRPr="00B469B2" w:rsidRDefault="0035346C" w:rsidP="0019301F">
                    <w:pPr>
                      <w:pStyle w:val="a5"/>
                      <w:ind w:firstLine="709"/>
                      <w:jc w:val="center"/>
                      <w:rPr>
                        <w:rFonts w:ascii="Times New Roman" w:hAnsi="Times New Roman"/>
                        <w:bCs/>
                        <w:sz w:val="24"/>
                      </w:rPr>
                    </w:pPr>
                    <w:r>
                      <w:rPr>
                        <w:rFonts w:ascii="Times New Roman" w:hAnsi="Times New Roman"/>
                        <w:bCs/>
                        <w:sz w:val="24"/>
                      </w:rPr>
                      <w:t>2013</w:t>
                    </w:r>
                  </w:p>
                </w:tc>
              </w:sdtContent>
            </w:sdt>
          </w:tr>
        </w:tbl>
        <w:p w:rsidR="00DA7531" w:rsidRPr="00B469B2" w:rsidRDefault="00DA7531" w:rsidP="00B469B2">
          <w:pPr>
            <w:ind w:firstLine="709"/>
            <w:jc w:val="both"/>
          </w:pPr>
        </w:p>
        <w:p w:rsidR="00B469B2" w:rsidRDefault="00B469B2">
          <w:pPr>
            <w:suppressAutoHyphens w:val="0"/>
            <w:ind w:left="992" w:right="1418" w:firstLine="709"/>
          </w:pPr>
          <w:r>
            <w:br w:type="page"/>
          </w:r>
        </w:p>
        <w:p w:rsidR="00B469B2" w:rsidRDefault="00DA0FDC" w:rsidP="00B469B2">
          <w:pPr>
            <w:suppressAutoHyphens w:val="0"/>
            <w:ind w:firstLine="709"/>
            <w:jc w:val="both"/>
          </w:pPr>
        </w:p>
      </w:sdtContent>
    </w:sdt>
    <w:p w:rsidR="00DA7531" w:rsidRPr="00DA7531" w:rsidRDefault="00DA7531" w:rsidP="00B469B2">
      <w:pPr>
        <w:suppressAutoHyphens w:val="0"/>
        <w:ind w:firstLine="709"/>
        <w:rPr>
          <w:b/>
          <w:sz w:val="28"/>
          <w:szCs w:val="28"/>
        </w:rPr>
      </w:pPr>
      <w:r w:rsidRPr="00DA7531">
        <w:rPr>
          <w:rFonts w:cs="Arial"/>
          <w:b/>
          <w:bCs/>
          <w:sz w:val="28"/>
          <w:szCs w:val="28"/>
          <w:lang w:eastAsia="ru-RU"/>
        </w:rPr>
        <w:t>Информационная карта.</w:t>
      </w:r>
    </w:p>
    <w:p w:rsidR="00DA7531" w:rsidRPr="00DA7531" w:rsidRDefault="00DA7531" w:rsidP="00B469B2">
      <w:pPr>
        <w:suppressAutoHyphens w:val="0"/>
        <w:ind w:firstLine="709"/>
        <w:jc w:val="both"/>
        <w:rPr>
          <w:lang w:eastAsia="ru-RU"/>
        </w:rPr>
      </w:pPr>
      <w:r w:rsidRPr="00DA7531">
        <w:rPr>
          <w:rFonts w:cs="Arial"/>
          <w:b/>
          <w:bCs/>
          <w:u w:val="single"/>
          <w:lang w:eastAsia="ru-RU"/>
        </w:rPr>
        <w:t>Тема:</w:t>
      </w:r>
      <w:r w:rsidRPr="00DA7531">
        <w:rPr>
          <w:rFonts w:cs="Arial"/>
          <w:lang w:eastAsia="ru-RU"/>
        </w:rPr>
        <w:t xml:space="preserve"> "Информационные модели: системы и структуры данных"</w:t>
      </w:r>
    </w:p>
    <w:p w:rsidR="008B5252" w:rsidRDefault="008B5252" w:rsidP="00B469B2">
      <w:pPr>
        <w:suppressAutoHyphens w:val="0"/>
        <w:ind w:firstLine="709"/>
        <w:jc w:val="both"/>
        <w:rPr>
          <w:rFonts w:cs="Arial"/>
          <w:b/>
          <w:bCs/>
          <w:u w:val="single"/>
          <w:lang w:eastAsia="ru-RU"/>
        </w:rPr>
      </w:pPr>
    </w:p>
    <w:p w:rsidR="00DA7531" w:rsidRPr="00DA7531" w:rsidRDefault="00DA7531" w:rsidP="00B469B2">
      <w:pPr>
        <w:suppressAutoHyphens w:val="0"/>
        <w:ind w:firstLine="709"/>
        <w:jc w:val="both"/>
        <w:rPr>
          <w:lang w:eastAsia="ru-RU"/>
        </w:rPr>
      </w:pPr>
      <w:r w:rsidRPr="00DA7531">
        <w:rPr>
          <w:rFonts w:cs="Arial"/>
          <w:b/>
          <w:bCs/>
          <w:u w:val="single"/>
          <w:lang w:eastAsia="ru-RU"/>
        </w:rPr>
        <w:t>Тип урока</w:t>
      </w:r>
      <w:r w:rsidRPr="00DA7531">
        <w:rPr>
          <w:rFonts w:cs="Arial"/>
          <w:bCs/>
          <w:lang w:eastAsia="ru-RU"/>
        </w:rPr>
        <w:t>:</w:t>
      </w:r>
      <w:r w:rsidRPr="00DA7531">
        <w:rPr>
          <w:rFonts w:cs="Arial"/>
          <w:lang w:eastAsia="ru-RU"/>
        </w:rPr>
        <w:t xml:space="preserve"> Объяснение нового материала.</w:t>
      </w:r>
    </w:p>
    <w:p w:rsidR="008B5252" w:rsidRDefault="008B5252" w:rsidP="00B469B2">
      <w:pPr>
        <w:suppressAutoHyphens w:val="0"/>
        <w:ind w:firstLine="709"/>
        <w:jc w:val="both"/>
        <w:rPr>
          <w:rFonts w:cs="Arial"/>
          <w:b/>
          <w:bCs/>
          <w:u w:val="single"/>
          <w:lang w:eastAsia="ru-RU"/>
        </w:rPr>
      </w:pPr>
    </w:p>
    <w:p w:rsidR="00DA7531" w:rsidRPr="00DA7531" w:rsidRDefault="00DA7531" w:rsidP="00B469B2">
      <w:pPr>
        <w:suppressAutoHyphens w:val="0"/>
        <w:ind w:firstLine="709"/>
        <w:jc w:val="both"/>
        <w:rPr>
          <w:lang w:eastAsia="ru-RU"/>
        </w:rPr>
      </w:pPr>
      <w:r w:rsidRPr="00DA7531">
        <w:rPr>
          <w:rFonts w:cs="Arial"/>
          <w:b/>
          <w:bCs/>
          <w:u w:val="single"/>
          <w:lang w:eastAsia="ru-RU"/>
        </w:rPr>
        <w:t>Целевая аудитория</w:t>
      </w:r>
      <w:r w:rsidRPr="00DA7531">
        <w:rPr>
          <w:rFonts w:cs="Arial"/>
          <w:bCs/>
          <w:lang w:eastAsia="ru-RU"/>
        </w:rPr>
        <w:t xml:space="preserve">: </w:t>
      </w:r>
    </w:p>
    <w:p w:rsidR="00DA7531" w:rsidRPr="00DA7531" w:rsidRDefault="00DA7531" w:rsidP="00B469B2">
      <w:pPr>
        <w:suppressAutoHyphens w:val="0"/>
        <w:ind w:firstLine="709"/>
        <w:jc w:val="both"/>
        <w:rPr>
          <w:lang w:eastAsia="ru-RU"/>
        </w:rPr>
      </w:pPr>
      <w:r w:rsidRPr="00DA7531">
        <w:rPr>
          <w:rFonts w:cs="Arial"/>
          <w:lang w:eastAsia="ru-RU"/>
        </w:rPr>
        <w:t>Тема "Моделирование" входит в программу обязательного минимума содержания образования для изучения в 8-9 классе.</w:t>
      </w:r>
    </w:p>
    <w:p w:rsidR="008B5252" w:rsidRDefault="008B5252" w:rsidP="00B469B2">
      <w:pPr>
        <w:suppressAutoHyphens w:val="0"/>
        <w:ind w:firstLine="709"/>
        <w:jc w:val="both"/>
        <w:rPr>
          <w:rFonts w:cs="Arial"/>
          <w:b/>
          <w:bCs/>
          <w:u w:val="single"/>
          <w:lang w:eastAsia="ru-RU"/>
        </w:rPr>
      </w:pPr>
    </w:p>
    <w:p w:rsidR="00DA7531" w:rsidRPr="00DA7531" w:rsidRDefault="00DA7531" w:rsidP="00B469B2">
      <w:pPr>
        <w:suppressAutoHyphens w:val="0"/>
        <w:ind w:firstLine="709"/>
        <w:jc w:val="both"/>
        <w:rPr>
          <w:lang w:eastAsia="ru-RU"/>
        </w:rPr>
      </w:pPr>
      <w:r w:rsidRPr="00DA7531">
        <w:rPr>
          <w:rFonts w:cs="Arial"/>
          <w:b/>
          <w:bCs/>
          <w:u w:val="single"/>
          <w:lang w:eastAsia="ru-RU"/>
        </w:rPr>
        <w:t>Место урока в учебной программе:</w:t>
      </w:r>
      <w:r w:rsidRPr="00DA7531">
        <w:rPr>
          <w:rFonts w:cs="Arial"/>
          <w:lang w:eastAsia="ru-RU"/>
        </w:rPr>
        <w:t xml:space="preserve"> В разделе "Моделирование" изучается несколько типов информационных моделей (табличные, вербальные, графические). Данный урок проводится при проведении процесса моделирования, в котором изучаемый объект рассматривается как "Черный ящик".</w:t>
      </w:r>
    </w:p>
    <w:p w:rsidR="008B5252" w:rsidRDefault="008B5252" w:rsidP="00B469B2">
      <w:pPr>
        <w:suppressAutoHyphens w:val="0"/>
        <w:ind w:firstLine="709"/>
        <w:jc w:val="both"/>
        <w:rPr>
          <w:rFonts w:cs="Arial"/>
          <w:b/>
          <w:bCs/>
          <w:u w:val="single"/>
          <w:lang w:eastAsia="ru-RU"/>
        </w:rPr>
      </w:pPr>
    </w:p>
    <w:p w:rsidR="00DA7531" w:rsidRPr="00DA7531" w:rsidRDefault="00DA7531" w:rsidP="00B469B2">
      <w:pPr>
        <w:suppressAutoHyphens w:val="0"/>
        <w:ind w:firstLine="709"/>
        <w:jc w:val="both"/>
        <w:rPr>
          <w:lang w:eastAsia="ru-RU"/>
        </w:rPr>
      </w:pPr>
      <w:r w:rsidRPr="00DA7531">
        <w:rPr>
          <w:rFonts w:cs="Arial"/>
          <w:b/>
          <w:bCs/>
          <w:u w:val="single"/>
          <w:lang w:eastAsia="ru-RU"/>
        </w:rPr>
        <w:t>Оборудование:</w:t>
      </w:r>
      <w:r w:rsidRPr="00DA7531">
        <w:rPr>
          <w:rFonts w:cs="Arial"/>
          <w:bCs/>
          <w:lang w:eastAsia="ru-RU"/>
        </w:rPr>
        <w:t xml:space="preserve"> </w:t>
      </w:r>
      <w:r w:rsidRPr="00DA7531">
        <w:rPr>
          <w:rFonts w:cs="Arial"/>
          <w:lang w:eastAsia="ru-RU"/>
        </w:rPr>
        <w:t>компьютер, интерактивная доска ActivBoard</w:t>
      </w:r>
      <w:r w:rsidR="00B469B2">
        <w:rPr>
          <w:rFonts w:cs="Arial"/>
          <w:lang w:eastAsia="ru-RU"/>
        </w:rPr>
        <w:t>, карточки с индивидуальным практическим заданием, либо тесты для выполнения задания на компьютерах обучающихся</w:t>
      </w:r>
      <w:r w:rsidRPr="00DA7531">
        <w:rPr>
          <w:rFonts w:cs="Arial"/>
          <w:lang w:eastAsia="ru-RU"/>
        </w:rPr>
        <w:t>.</w:t>
      </w:r>
    </w:p>
    <w:p w:rsidR="00DA7531" w:rsidRPr="00DA7531" w:rsidRDefault="00DA7531" w:rsidP="00B469B2">
      <w:pPr>
        <w:suppressAutoHyphens w:val="0"/>
        <w:ind w:firstLine="709"/>
        <w:jc w:val="both"/>
        <w:rPr>
          <w:rFonts w:cs="Arial"/>
          <w:lang w:eastAsia="ru-RU"/>
        </w:rPr>
      </w:pPr>
    </w:p>
    <w:p w:rsidR="00DA7531" w:rsidRPr="00DA7531" w:rsidRDefault="00DA7531" w:rsidP="00B469B2">
      <w:pPr>
        <w:suppressAutoHyphens w:val="0"/>
        <w:ind w:firstLine="709"/>
        <w:jc w:val="both"/>
        <w:rPr>
          <w:b/>
          <w:u w:val="single"/>
          <w:lang w:eastAsia="ru-RU"/>
        </w:rPr>
      </w:pPr>
      <w:r w:rsidRPr="00DA7531">
        <w:rPr>
          <w:rFonts w:cs="Arial"/>
          <w:b/>
          <w:u w:val="single"/>
          <w:lang w:eastAsia="ru-RU"/>
        </w:rPr>
        <w:t>Цели:</w:t>
      </w:r>
    </w:p>
    <w:p w:rsidR="00DA7531" w:rsidRPr="00DA7531" w:rsidRDefault="00DA7531" w:rsidP="00B469B2">
      <w:pPr>
        <w:numPr>
          <w:ilvl w:val="0"/>
          <w:numId w:val="2"/>
        </w:numPr>
        <w:suppressAutoHyphens w:val="0"/>
        <w:ind w:left="0" w:firstLine="709"/>
        <w:jc w:val="both"/>
        <w:rPr>
          <w:lang w:eastAsia="ru-RU"/>
        </w:rPr>
      </w:pPr>
      <w:r w:rsidRPr="00DA7531">
        <w:rPr>
          <w:lang w:eastAsia="ru-RU"/>
        </w:rPr>
        <w:t>Формирование аналитического мышления;</w:t>
      </w:r>
    </w:p>
    <w:p w:rsidR="00DA7531" w:rsidRPr="00DA7531" w:rsidRDefault="00DA7531" w:rsidP="00B469B2">
      <w:pPr>
        <w:numPr>
          <w:ilvl w:val="1"/>
          <w:numId w:val="2"/>
        </w:numPr>
        <w:suppressAutoHyphens w:val="0"/>
        <w:ind w:left="0" w:firstLine="709"/>
        <w:jc w:val="both"/>
        <w:rPr>
          <w:lang w:eastAsia="ru-RU"/>
        </w:rPr>
      </w:pPr>
      <w:r w:rsidRPr="00DA7531">
        <w:rPr>
          <w:lang w:eastAsia="ru-RU"/>
        </w:rPr>
        <w:t>Формирование практических навыков моделирования;</w:t>
      </w:r>
    </w:p>
    <w:p w:rsidR="00DA7531" w:rsidRPr="00DA7531" w:rsidRDefault="00DA7531" w:rsidP="00B469B2">
      <w:pPr>
        <w:numPr>
          <w:ilvl w:val="0"/>
          <w:numId w:val="2"/>
        </w:numPr>
        <w:suppressAutoHyphens w:val="0"/>
        <w:ind w:left="0" w:firstLine="709"/>
        <w:jc w:val="both"/>
        <w:rPr>
          <w:lang w:eastAsia="ru-RU"/>
        </w:rPr>
      </w:pPr>
      <w:r w:rsidRPr="00DA7531">
        <w:rPr>
          <w:lang w:eastAsia="ru-RU"/>
        </w:rPr>
        <w:t>Формирование навыка рассматривать и анализировать любую информацию во взаимосвязи;</w:t>
      </w:r>
    </w:p>
    <w:p w:rsidR="00DA7531" w:rsidRPr="00DA7531" w:rsidRDefault="00DA7531" w:rsidP="00B469B2">
      <w:pPr>
        <w:numPr>
          <w:ilvl w:val="0"/>
          <w:numId w:val="2"/>
        </w:numPr>
        <w:suppressAutoHyphens w:val="0"/>
        <w:ind w:left="0" w:firstLine="709"/>
        <w:jc w:val="both"/>
        <w:rPr>
          <w:lang w:eastAsia="ru-RU"/>
        </w:rPr>
      </w:pPr>
      <w:r w:rsidRPr="00DA7531">
        <w:rPr>
          <w:lang w:eastAsia="ru-RU"/>
        </w:rPr>
        <w:t>Формирование умения делать выводы исходя из результатов моделирования;</w:t>
      </w:r>
    </w:p>
    <w:p w:rsidR="00DA7531" w:rsidRPr="00DA7531" w:rsidRDefault="00DA7531" w:rsidP="00B469B2">
      <w:pPr>
        <w:suppressAutoHyphens w:val="0"/>
        <w:ind w:firstLine="709"/>
        <w:jc w:val="both"/>
        <w:rPr>
          <w:rFonts w:cs="Arial"/>
          <w:lang w:eastAsia="ru-RU"/>
        </w:rPr>
      </w:pPr>
    </w:p>
    <w:p w:rsidR="00DA7531" w:rsidRPr="00DA7531" w:rsidRDefault="00DA7531" w:rsidP="00B469B2">
      <w:pPr>
        <w:suppressAutoHyphens w:val="0"/>
        <w:ind w:firstLine="709"/>
        <w:jc w:val="both"/>
        <w:rPr>
          <w:b/>
          <w:u w:val="single"/>
          <w:lang w:eastAsia="ru-RU"/>
        </w:rPr>
      </w:pPr>
      <w:r w:rsidRPr="00DA7531">
        <w:rPr>
          <w:rFonts w:cs="Arial"/>
          <w:b/>
          <w:u w:val="single"/>
          <w:lang w:eastAsia="ru-RU"/>
        </w:rPr>
        <w:t>Задачи</w:t>
      </w:r>
    </w:p>
    <w:p w:rsidR="00DA7531" w:rsidRPr="00DA7531" w:rsidRDefault="00DA7531" w:rsidP="00B469B2">
      <w:pPr>
        <w:numPr>
          <w:ilvl w:val="0"/>
          <w:numId w:val="2"/>
        </w:numPr>
        <w:suppressAutoHyphens w:val="0"/>
        <w:ind w:left="0" w:firstLine="709"/>
        <w:jc w:val="both"/>
        <w:rPr>
          <w:lang w:eastAsia="ru-RU"/>
        </w:rPr>
      </w:pPr>
      <w:r w:rsidRPr="00DA7531">
        <w:rPr>
          <w:lang w:eastAsia="ru-RU"/>
        </w:rPr>
        <w:t xml:space="preserve">Изучить понятия и основные свойства системы; </w:t>
      </w:r>
    </w:p>
    <w:p w:rsidR="00DA7531" w:rsidRPr="00DA7531" w:rsidRDefault="00DA7531" w:rsidP="00B469B2">
      <w:pPr>
        <w:numPr>
          <w:ilvl w:val="0"/>
          <w:numId w:val="2"/>
        </w:numPr>
        <w:suppressAutoHyphens w:val="0"/>
        <w:ind w:left="0" w:firstLine="709"/>
        <w:jc w:val="both"/>
        <w:rPr>
          <w:lang w:eastAsia="ru-RU"/>
        </w:rPr>
      </w:pPr>
      <w:r w:rsidRPr="00DA7531">
        <w:rPr>
          <w:lang w:eastAsia="ru-RU"/>
        </w:rPr>
        <w:t>Изучить способы моделирования "модель состава" (на примере архитектуры компьютера) и модель "черный ящик";</w:t>
      </w: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  <w:r w:rsidRPr="00B469B2">
        <w:rPr>
          <w:lang w:eastAsia="ru-RU"/>
        </w:rPr>
        <w:t>Закрепить навыки логического мышления при выполнении индивидуальных заданий (тестов) "Исследование алгоритма "Черного ящика"</w:t>
      </w: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0509B0" w:rsidRDefault="000509B0">
      <w:pPr>
        <w:suppressAutoHyphens w:val="0"/>
        <w:ind w:left="992" w:right="1418" w:firstLine="709"/>
        <w:rPr>
          <w:rFonts w:cs="Arial"/>
          <w:b/>
          <w:bCs/>
          <w:u w:val="single"/>
          <w:lang w:eastAsia="ru-RU"/>
        </w:rPr>
      </w:pPr>
      <w:r>
        <w:rPr>
          <w:rFonts w:cs="Arial"/>
          <w:b/>
          <w:bCs/>
          <w:u w:val="single"/>
        </w:rPr>
        <w:br w:type="page"/>
      </w:r>
    </w:p>
    <w:p w:rsidR="000509B0" w:rsidRDefault="000509B0" w:rsidP="00B469B2">
      <w:pPr>
        <w:pStyle w:val="a9"/>
        <w:spacing w:before="0" w:beforeAutospacing="0" w:after="0" w:afterAutospacing="0"/>
        <w:ind w:firstLine="709"/>
        <w:jc w:val="both"/>
        <w:rPr>
          <w:rFonts w:cs="Arial"/>
          <w:b/>
          <w:bCs/>
          <w:u w:val="single"/>
        </w:rPr>
        <w:sectPr w:rsidR="000509B0" w:rsidSect="00DA753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A7531" w:rsidRPr="008B5252" w:rsidRDefault="00DA7531" w:rsidP="00B469B2">
      <w:pPr>
        <w:pStyle w:val="a9"/>
        <w:spacing w:before="0" w:beforeAutospacing="0" w:after="0" w:afterAutospacing="0"/>
        <w:ind w:firstLine="709"/>
        <w:jc w:val="both"/>
        <w:rPr>
          <w:b/>
          <w:u w:val="single"/>
        </w:rPr>
      </w:pPr>
      <w:r w:rsidRPr="008B5252">
        <w:rPr>
          <w:rFonts w:cs="Arial"/>
          <w:b/>
          <w:bCs/>
          <w:u w:val="single"/>
        </w:rPr>
        <w:lastRenderedPageBreak/>
        <w:t>Ход урока:</w:t>
      </w:r>
    </w:p>
    <w:p w:rsidR="000509B0" w:rsidRDefault="000509B0" w:rsidP="00B469B2">
      <w:pPr>
        <w:pStyle w:val="a9"/>
        <w:spacing w:before="0" w:beforeAutospacing="0" w:after="0" w:afterAutospacing="0"/>
        <w:ind w:firstLine="709"/>
        <w:jc w:val="both"/>
        <w:rPr>
          <w:rFonts w:cs="Arial"/>
          <w:u w:val="single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5"/>
        <w:gridCol w:w="2881"/>
        <w:gridCol w:w="3076"/>
        <w:gridCol w:w="3458"/>
        <w:gridCol w:w="3409"/>
        <w:gridCol w:w="1111"/>
      </w:tblGrid>
      <w:tr w:rsidR="00376492" w:rsidRPr="00D30960" w:rsidTr="000509B0">
        <w:tc>
          <w:tcPr>
            <w:tcW w:w="959" w:type="dxa"/>
          </w:tcPr>
          <w:p w:rsidR="000509B0" w:rsidRPr="00D30960" w:rsidRDefault="000509B0" w:rsidP="000509B0">
            <w:pPr>
              <w:pStyle w:val="a3"/>
              <w:spacing w:after="0"/>
            </w:pPr>
            <w:r w:rsidRPr="00D30960">
              <w:t>№</w:t>
            </w:r>
          </w:p>
        </w:tc>
        <w:tc>
          <w:tcPr>
            <w:tcW w:w="2551" w:type="dxa"/>
          </w:tcPr>
          <w:p w:rsidR="000509B0" w:rsidRPr="00D30960" w:rsidRDefault="000509B0" w:rsidP="000509B0">
            <w:pPr>
              <w:pStyle w:val="a3"/>
              <w:spacing w:after="0"/>
            </w:pPr>
            <w:r w:rsidRPr="00D30960">
              <w:t>Этап урока, слайды (скриншот)</w:t>
            </w:r>
          </w:p>
        </w:tc>
        <w:tc>
          <w:tcPr>
            <w:tcW w:w="3119" w:type="dxa"/>
          </w:tcPr>
          <w:p w:rsidR="000509B0" w:rsidRPr="00D30960" w:rsidRDefault="000509B0" w:rsidP="000509B0">
            <w:pPr>
              <w:pStyle w:val="a3"/>
              <w:spacing w:after="0"/>
            </w:pPr>
            <w:r w:rsidRPr="00D30960">
              <w:t>Действия учителя. Формы организации работы учителя</w:t>
            </w:r>
          </w:p>
        </w:tc>
        <w:tc>
          <w:tcPr>
            <w:tcW w:w="3544" w:type="dxa"/>
          </w:tcPr>
          <w:p w:rsidR="000509B0" w:rsidRPr="00D30960" w:rsidRDefault="000509B0" w:rsidP="000509B0">
            <w:pPr>
              <w:pStyle w:val="a3"/>
              <w:spacing w:after="0"/>
            </w:pPr>
            <w:r w:rsidRPr="00D30960">
              <w:t>Действия учеников. Формы организации работы детей.</w:t>
            </w:r>
          </w:p>
        </w:tc>
        <w:tc>
          <w:tcPr>
            <w:tcW w:w="3543" w:type="dxa"/>
          </w:tcPr>
          <w:p w:rsidR="000509B0" w:rsidRPr="00D30960" w:rsidRDefault="000509B0" w:rsidP="000509B0">
            <w:pPr>
              <w:pStyle w:val="a3"/>
              <w:spacing w:after="0"/>
            </w:pPr>
            <w:r w:rsidRPr="00D30960">
              <w:t>Используемые функции программного обеспечения ИД</w:t>
            </w:r>
          </w:p>
        </w:tc>
        <w:tc>
          <w:tcPr>
            <w:tcW w:w="1134" w:type="dxa"/>
          </w:tcPr>
          <w:p w:rsidR="000509B0" w:rsidRPr="00D30960" w:rsidRDefault="000509B0" w:rsidP="000509B0">
            <w:pPr>
              <w:pStyle w:val="a3"/>
              <w:spacing w:after="0"/>
            </w:pPr>
            <w:r w:rsidRPr="00D30960">
              <w:t>Время</w:t>
            </w:r>
          </w:p>
        </w:tc>
      </w:tr>
      <w:tr w:rsidR="00376492" w:rsidRPr="00D30960" w:rsidTr="000509B0">
        <w:tc>
          <w:tcPr>
            <w:tcW w:w="959" w:type="dxa"/>
          </w:tcPr>
          <w:p w:rsidR="000509B0" w:rsidRPr="00D30960" w:rsidRDefault="000509B0" w:rsidP="000509B0">
            <w:pPr>
              <w:pStyle w:val="a3"/>
              <w:spacing w:after="0"/>
            </w:pPr>
            <w:r>
              <w:t>1</w:t>
            </w:r>
          </w:p>
        </w:tc>
        <w:tc>
          <w:tcPr>
            <w:tcW w:w="2551" w:type="dxa"/>
          </w:tcPr>
          <w:p w:rsidR="000509B0" w:rsidRPr="00D30960" w:rsidRDefault="000509B0" w:rsidP="000509B0">
            <w:pPr>
              <w:pStyle w:val="a3"/>
              <w:spacing w:after="0"/>
            </w:pPr>
            <w:r w:rsidRPr="00BC2095">
              <w:object w:dxaOrig="3855" w:dyaOrig="2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55pt;height:92.7pt" o:ole="">
                  <v:imagedata r:id="rId7" o:title=""/>
                </v:shape>
                <o:OLEObject Type="Embed" ProgID="PBrush" ShapeID="_x0000_i1025" DrawAspect="Content" ObjectID="_1428739031" r:id="rId8"/>
              </w:object>
            </w:r>
          </w:p>
        </w:tc>
        <w:tc>
          <w:tcPr>
            <w:tcW w:w="3119" w:type="dxa"/>
          </w:tcPr>
          <w:p w:rsidR="000509B0" w:rsidRDefault="000509B0" w:rsidP="0035346C">
            <w:pPr>
              <w:pStyle w:val="a9"/>
              <w:spacing w:before="0" w:beforeAutospacing="0" w:after="0" w:afterAutospacing="0"/>
            </w:pPr>
            <w:r>
              <w:t>Вступительное слово.</w:t>
            </w:r>
          </w:p>
          <w:p w:rsidR="000509B0" w:rsidRDefault="000509B0" w:rsidP="0035346C">
            <w:pPr>
              <w:pStyle w:val="a9"/>
              <w:spacing w:before="0" w:beforeAutospacing="0" w:after="0" w:afterAutospacing="0"/>
            </w:pPr>
            <w:r>
              <w:t>Объяснение с опросом</w:t>
            </w:r>
          </w:p>
          <w:p w:rsidR="0035346C" w:rsidRPr="00B469B2" w:rsidRDefault="0035346C" w:rsidP="0035346C">
            <w:pPr>
              <w:pStyle w:val="a9"/>
              <w:spacing w:before="0" w:beforeAutospacing="0" w:after="0" w:afterAutospacing="0"/>
            </w:pPr>
            <w:r w:rsidRPr="0035346C">
              <w:t>Приведите примеры систем.</w:t>
            </w:r>
          </w:p>
          <w:p w:rsidR="0035346C" w:rsidRPr="00B469B2" w:rsidRDefault="0035346C" w:rsidP="0035346C">
            <w:pPr>
              <w:pStyle w:val="a9"/>
              <w:spacing w:before="0" w:beforeAutospacing="0" w:after="0" w:afterAutospacing="0"/>
            </w:pPr>
            <w:r w:rsidRPr="0035346C">
              <w:t>Система может состоять из отдельных объектов (например - мозаика). каждый элемент этой системы является неделимым объектом.</w:t>
            </w:r>
          </w:p>
          <w:p w:rsidR="0035346C" w:rsidRPr="00B469B2" w:rsidRDefault="0035346C" w:rsidP="0035346C">
            <w:pPr>
              <w:pStyle w:val="a9"/>
              <w:spacing w:before="0" w:beforeAutospacing="0" w:after="0" w:afterAutospacing="0"/>
            </w:pPr>
            <w:r w:rsidRPr="0035346C">
              <w:t xml:space="preserve">А может, в свою очередь, состоять из подсистем. </w:t>
            </w:r>
          </w:p>
          <w:p w:rsidR="000509B0" w:rsidRPr="00D30960" w:rsidRDefault="0035346C" w:rsidP="0035346C">
            <w:pPr>
              <w:pStyle w:val="a9"/>
              <w:spacing w:before="0" w:beforeAutospacing="0" w:after="0" w:afterAutospacing="0"/>
            </w:pPr>
            <w:r w:rsidRPr="0035346C">
              <w:t>Например, опору моста можно рассматривать как подсистему.</w:t>
            </w:r>
          </w:p>
        </w:tc>
        <w:tc>
          <w:tcPr>
            <w:tcW w:w="3544" w:type="dxa"/>
          </w:tcPr>
          <w:p w:rsidR="000509B0" w:rsidRDefault="0035346C" w:rsidP="000509B0">
            <w:pPr>
              <w:pStyle w:val="a3"/>
              <w:spacing w:after="0"/>
            </w:pPr>
            <w:r>
              <w:t xml:space="preserve"> Устные ответы, рассуждения.</w:t>
            </w:r>
          </w:p>
          <w:p w:rsidR="0035346C" w:rsidRDefault="0035346C" w:rsidP="000509B0">
            <w:pPr>
              <w:pStyle w:val="a3"/>
              <w:spacing w:after="0"/>
            </w:pPr>
            <w:r>
              <w:t>Предполагаемые ответы</w:t>
            </w:r>
          </w:p>
          <w:p w:rsidR="0035346C" w:rsidRPr="00B469B2" w:rsidRDefault="0035346C" w:rsidP="0035346C">
            <w:pPr>
              <w:pStyle w:val="a9"/>
              <w:spacing w:before="0" w:beforeAutospacing="0" w:after="0" w:afterAutospacing="0"/>
            </w:pPr>
            <w:r w:rsidRPr="0035346C">
              <w:t>(Ответы: человек, дерево, машина, общество и т.п.)</w:t>
            </w:r>
          </w:p>
          <w:p w:rsidR="0035346C" w:rsidRPr="0035346C" w:rsidRDefault="0035346C" w:rsidP="000509B0">
            <w:pPr>
              <w:pStyle w:val="a3"/>
              <w:spacing w:after="0"/>
            </w:pPr>
          </w:p>
        </w:tc>
        <w:tc>
          <w:tcPr>
            <w:tcW w:w="3543" w:type="dxa"/>
          </w:tcPr>
          <w:p w:rsidR="000509B0" w:rsidRDefault="0035346C" w:rsidP="000509B0">
            <w:pPr>
              <w:pStyle w:val="a3"/>
              <w:spacing w:after="0"/>
            </w:pPr>
            <w:r>
              <w:t>Настройка действия: увеличение прозрачности объекта</w:t>
            </w:r>
          </w:p>
          <w:p w:rsidR="0035346C" w:rsidRPr="00D30960" w:rsidRDefault="0035346C" w:rsidP="000509B0">
            <w:pPr>
              <w:pStyle w:val="a3"/>
              <w:spacing w:after="0"/>
            </w:pPr>
            <w:r w:rsidRPr="00B469B2">
              <w:rPr>
                <w:rFonts w:cs="MS Shell Dlg 2"/>
                <w:szCs w:val="20"/>
              </w:rPr>
              <w:t>Интерактив: Проговорив, из каких объектов или подсистем могут состоять системы, приведенные на рисунках, при нажатии на значки, появляются скрытые объекты - примеры подсистем и объектов, входящих в них</w:t>
            </w:r>
          </w:p>
        </w:tc>
        <w:tc>
          <w:tcPr>
            <w:tcW w:w="1134" w:type="dxa"/>
          </w:tcPr>
          <w:p w:rsidR="000509B0" w:rsidRPr="00E331B1" w:rsidRDefault="00E331B1" w:rsidP="000509B0">
            <w:pPr>
              <w:pStyle w:val="a3"/>
              <w:spacing w:after="0"/>
            </w:pPr>
            <w:r>
              <w:rPr>
                <w:lang w:val="en-US"/>
              </w:rPr>
              <w:t>2 мин</w:t>
            </w:r>
          </w:p>
        </w:tc>
      </w:tr>
      <w:tr w:rsidR="00B84D1E" w:rsidRPr="00D30960" w:rsidTr="000509B0">
        <w:tc>
          <w:tcPr>
            <w:tcW w:w="959" w:type="dxa"/>
          </w:tcPr>
          <w:p w:rsidR="00B84D1E" w:rsidRDefault="00B84D1E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B84D1E" w:rsidRDefault="00B84D1E" w:rsidP="000509B0">
            <w:pPr>
              <w:pStyle w:val="a3"/>
              <w:spacing w:after="0"/>
            </w:pPr>
            <w:r w:rsidRPr="00BC2095">
              <w:object w:dxaOrig="3765" w:dyaOrig="2805">
                <v:shape id="_x0000_i1026" type="#_x0000_t75" style="width:125.6pt;height:93.45pt" o:ole="">
                  <v:imagedata r:id="rId9" o:title=""/>
                </v:shape>
                <o:OLEObject Type="Embed" ProgID="PBrush" ShapeID="_x0000_i1026" DrawAspect="Content" ObjectID="_1428739032" r:id="rId10"/>
              </w:object>
            </w:r>
          </w:p>
        </w:tc>
        <w:tc>
          <w:tcPr>
            <w:tcW w:w="3119" w:type="dxa"/>
          </w:tcPr>
          <w:p w:rsidR="0035346C" w:rsidRPr="00DA7531" w:rsidRDefault="0035346C" w:rsidP="0035346C">
            <w:pPr>
              <w:suppressAutoHyphens w:val="0"/>
              <w:rPr>
                <w:lang w:eastAsia="ru-RU"/>
              </w:rPr>
            </w:pPr>
            <w:r w:rsidRPr="0035346C">
              <w:rPr>
                <w:rFonts w:cs="MS Shell Dlg 2"/>
                <w:b/>
                <w:lang w:eastAsia="ru-RU"/>
              </w:rPr>
              <w:t>Классификация систем</w:t>
            </w:r>
            <w:r>
              <w:rPr>
                <w:rFonts w:cs="MS Shell Dlg 2"/>
                <w:lang w:eastAsia="ru-RU"/>
              </w:rPr>
              <w:t xml:space="preserve"> </w:t>
            </w:r>
            <w:r w:rsidRPr="00DA7531">
              <w:rPr>
                <w:rFonts w:cs="MS Shell Dlg 2"/>
                <w:lang w:eastAsia="ru-RU"/>
              </w:rPr>
              <w:t>Существует несколько классификаций систем.</w:t>
            </w:r>
          </w:p>
          <w:p w:rsidR="0035346C" w:rsidRPr="00DA7531" w:rsidRDefault="0035346C" w:rsidP="0035346C">
            <w:pPr>
              <w:suppressAutoHyphens w:val="0"/>
              <w:rPr>
                <w:lang w:eastAsia="ru-RU"/>
              </w:rPr>
            </w:pPr>
            <w:r w:rsidRPr="00DA7531">
              <w:rPr>
                <w:rFonts w:cs="MS Shell Dlg 2"/>
                <w:lang w:eastAsia="ru-RU"/>
              </w:rPr>
              <w:t>По способу построения системы делятся на:</w:t>
            </w:r>
          </w:p>
          <w:p w:rsidR="0035346C" w:rsidRPr="00DA7531" w:rsidRDefault="0035346C" w:rsidP="0035346C">
            <w:pPr>
              <w:numPr>
                <w:ilvl w:val="0"/>
                <w:numId w:val="3"/>
              </w:numPr>
              <w:suppressAutoHyphens w:val="0"/>
              <w:ind w:left="0" w:firstLine="0"/>
              <w:rPr>
                <w:lang w:eastAsia="ru-RU"/>
              </w:rPr>
            </w:pPr>
            <w:r w:rsidRPr="00DA7531">
              <w:rPr>
                <w:lang w:eastAsia="ru-RU"/>
              </w:rPr>
              <w:t xml:space="preserve">материальные </w:t>
            </w:r>
          </w:p>
          <w:p w:rsidR="0035346C" w:rsidRPr="00DA7531" w:rsidRDefault="0035346C" w:rsidP="0035346C">
            <w:pPr>
              <w:suppressAutoHyphens w:val="0"/>
              <w:rPr>
                <w:lang w:eastAsia="ru-RU"/>
              </w:rPr>
            </w:pPr>
            <w:r w:rsidRPr="00DA7531">
              <w:rPr>
                <w:rFonts w:cs="MS Shell Dlg 2"/>
                <w:szCs w:val="20"/>
                <w:lang w:eastAsia="ru-RU"/>
              </w:rPr>
              <w:t xml:space="preserve">(сосотоят из материальных объектов); </w:t>
            </w:r>
          </w:p>
          <w:p w:rsidR="0035346C" w:rsidRPr="00DA7531" w:rsidRDefault="0035346C" w:rsidP="0035346C">
            <w:pPr>
              <w:numPr>
                <w:ilvl w:val="0"/>
                <w:numId w:val="4"/>
              </w:numPr>
              <w:suppressAutoHyphens w:val="0"/>
              <w:ind w:left="0" w:firstLine="0"/>
              <w:rPr>
                <w:lang w:eastAsia="ru-RU"/>
              </w:rPr>
            </w:pPr>
            <w:r w:rsidRPr="00DA7531">
              <w:rPr>
                <w:lang w:eastAsia="ru-RU"/>
              </w:rPr>
              <w:t xml:space="preserve">нематериальные </w:t>
            </w:r>
          </w:p>
          <w:p w:rsidR="0035346C" w:rsidRPr="00DA7531" w:rsidRDefault="0035346C" w:rsidP="0035346C">
            <w:pPr>
              <w:suppressAutoHyphens w:val="0"/>
              <w:rPr>
                <w:lang w:eastAsia="ru-RU"/>
              </w:rPr>
            </w:pPr>
            <w:r w:rsidRPr="00DA7531">
              <w:rPr>
                <w:rFonts w:cs="MS Shell Dlg 2"/>
                <w:szCs w:val="20"/>
                <w:lang w:eastAsia="ru-RU"/>
              </w:rPr>
              <w:t xml:space="preserve">(например система уравнений); </w:t>
            </w:r>
          </w:p>
          <w:p w:rsidR="0035346C" w:rsidRPr="00DA7531" w:rsidRDefault="0035346C" w:rsidP="0035346C">
            <w:pPr>
              <w:numPr>
                <w:ilvl w:val="0"/>
                <w:numId w:val="5"/>
              </w:numPr>
              <w:suppressAutoHyphens w:val="0"/>
              <w:ind w:left="0" w:firstLine="0"/>
              <w:rPr>
                <w:lang w:eastAsia="ru-RU"/>
              </w:rPr>
            </w:pPr>
            <w:r w:rsidRPr="00DA7531">
              <w:rPr>
                <w:lang w:eastAsia="ru-RU"/>
              </w:rPr>
              <w:t xml:space="preserve">смешанные, в которую могут входить </w:t>
            </w:r>
            <w:r w:rsidRPr="00DA7531">
              <w:rPr>
                <w:lang w:eastAsia="ru-RU"/>
              </w:rPr>
              <w:lastRenderedPageBreak/>
              <w:t>материальные объекты и нематриальные</w:t>
            </w:r>
          </w:p>
          <w:p w:rsidR="0035346C" w:rsidRPr="00DA7531" w:rsidRDefault="0035346C" w:rsidP="0035346C">
            <w:pPr>
              <w:suppressAutoHyphens w:val="0"/>
              <w:rPr>
                <w:lang w:eastAsia="ru-RU"/>
              </w:rPr>
            </w:pPr>
            <w:r w:rsidRPr="00DA7531">
              <w:rPr>
                <w:rFonts w:cs="MS Shell Dlg 2"/>
                <w:szCs w:val="20"/>
                <w:lang w:eastAsia="ru-RU"/>
              </w:rPr>
              <w:t>(например, экономическая система: в нее входят финансы (нематериальные), деньги (материальные), законы экономики (нематериальные), люди и т.д.</w:t>
            </w:r>
          </w:p>
          <w:p w:rsidR="00B84D1E" w:rsidRDefault="00B84D1E" w:rsidP="000509B0">
            <w:pPr>
              <w:pStyle w:val="a9"/>
              <w:spacing w:before="0" w:beforeAutospacing="0" w:after="0" w:afterAutospacing="0"/>
            </w:pPr>
          </w:p>
        </w:tc>
        <w:tc>
          <w:tcPr>
            <w:tcW w:w="3544" w:type="dxa"/>
          </w:tcPr>
          <w:p w:rsidR="00B84D1E" w:rsidRDefault="003B2BE0" w:rsidP="000509B0">
            <w:pPr>
              <w:pStyle w:val="a3"/>
              <w:spacing w:after="0"/>
            </w:pPr>
            <w:r>
              <w:lastRenderedPageBreak/>
              <w:t>Работа у доски.</w:t>
            </w:r>
          </w:p>
          <w:p w:rsidR="003B2BE0" w:rsidRPr="00DA7531" w:rsidRDefault="003B2BE0" w:rsidP="003B2BE0">
            <w:pPr>
              <w:suppressAutoHyphens w:val="0"/>
              <w:rPr>
                <w:lang w:eastAsia="ru-RU"/>
              </w:rPr>
            </w:pPr>
            <w:r w:rsidRPr="00DA7531">
              <w:rPr>
                <w:rFonts w:cs="MS Shell Dlg 2"/>
                <w:lang w:eastAsia="ru-RU"/>
              </w:rPr>
              <w:t>Задание: Распределить представленные изображения объектов по контейнерам и объяснить свой выбор.</w:t>
            </w:r>
          </w:p>
          <w:p w:rsidR="003B2BE0" w:rsidRDefault="003B2BE0" w:rsidP="000509B0">
            <w:pPr>
              <w:pStyle w:val="a3"/>
              <w:spacing w:after="0"/>
            </w:pPr>
          </w:p>
          <w:p w:rsidR="003B2BE0" w:rsidRPr="00B469B2" w:rsidRDefault="003B2BE0" w:rsidP="003B2BE0">
            <w:pPr>
              <w:pStyle w:val="a9"/>
              <w:spacing w:before="0" w:beforeAutospacing="0" w:after="0" w:afterAutospacing="0"/>
              <w:rPr>
                <w:rFonts w:cs="MS Shell Dlg 2"/>
                <w:szCs w:val="20"/>
              </w:rPr>
            </w:pPr>
            <w:r w:rsidRPr="003B2BE0">
              <w:rPr>
                <w:rFonts w:cs="MS Shell Dlg 2"/>
                <w:b/>
                <w:szCs w:val="20"/>
              </w:rPr>
              <w:t xml:space="preserve">Примечание: </w:t>
            </w:r>
            <w:r w:rsidRPr="00B469B2">
              <w:rPr>
                <w:rFonts w:cs="MS Shell Dlg 2"/>
                <w:szCs w:val="20"/>
              </w:rPr>
              <w:t xml:space="preserve">некоторые системы могут принадлежать нескольким пунктам, и помещаются, соответственно в любой из контейнеров классификации: например, если рассматривать церковь </w:t>
            </w:r>
            <w:r w:rsidRPr="00B469B2">
              <w:rPr>
                <w:rFonts w:cs="MS Shell Dlg 2"/>
                <w:szCs w:val="20"/>
              </w:rPr>
              <w:lastRenderedPageBreak/>
              <w:t>как здание, то это будет материальная система. Если рассматривать ее как храм, который принадлежит некой конфессии, в совокупности с данной религией и прихожанами, то это будет смешанная система. Поэтому учащимся предлагается объяснить свой выбор)</w:t>
            </w:r>
          </w:p>
          <w:p w:rsidR="003B2BE0" w:rsidRPr="00D30960" w:rsidRDefault="003B2BE0" w:rsidP="000509B0">
            <w:pPr>
              <w:pStyle w:val="a3"/>
              <w:spacing w:after="0"/>
            </w:pPr>
          </w:p>
        </w:tc>
        <w:tc>
          <w:tcPr>
            <w:tcW w:w="3543" w:type="dxa"/>
          </w:tcPr>
          <w:p w:rsidR="003B2BE0" w:rsidRPr="00DA7531" w:rsidRDefault="003B2BE0" w:rsidP="003B2BE0">
            <w:pPr>
              <w:suppressAutoHyphens w:val="0"/>
              <w:rPr>
                <w:lang w:eastAsia="ru-RU"/>
              </w:rPr>
            </w:pPr>
            <w:r w:rsidRPr="00DA7531">
              <w:rPr>
                <w:rFonts w:cs="MS Shell Dlg 2"/>
                <w:szCs w:val="20"/>
                <w:lang w:eastAsia="ru-RU"/>
              </w:rPr>
              <w:lastRenderedPageBreak/>
              <w:t>Интерактив: Прямоугольники представляют собой контейнеры. Объекты, не относящиеся к данной классификации не могут быть помещены в контейнер.</w:t>
            </w:r>
          </w:p>
          <w:p w:rsidR="00B84D1E" w:rsidRPr="00D30960" w:rsidRDefault="00B84D1E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B84D1E" w:rsidRPr="00D30960" w:rsidRDefault="00E331B1" w:rsidP="000509B0">
            <w:pPr>
              <w:pStyle w:val="a3"/>
              <w:spacing w:after="0"/>
            </w:pPr>
            <w:r>
              <w:t>3 мин</w:t>
            </w:r>
          </w:p>
        </w:tc>
      </w:tr>
      <w:tr w:rsidR="00B84D1E" w:rsidRPr="00D30960" w:rsidTr="000509B0">
        <w:tc>
          <w:tcPr>
            <w:tcW w:w="959" w:type="dxa"/>
          </w:tcPr>
          <w:p w:rsidR="00B84D1E" w:rsidRDefault="00B84D1E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B84D1E" w:rsidRDefault="00B84D1E" w:rsidP="000509B0">
            <w:pPr>
              <w:pStyle w:val="a3"/>
              <w:spacing w:after="0"/>
            </w:pPr>
            <w:r w:rsidRPr="00BC2095">
              <w:object w:dxaOrig="3780" w:dyaOrig="2850">
                <v:shape id="_x0000_i1027" type="#_x0000_t75" style="width:124.85pt;height:94.2pt" o:ole="">
                  <v:imagedata r:id="rId11" o:title=""/>
                </v:shape>
                <o:OLEObject Type="Embed" ProgID="PBrush" ShapeID="_x0000_i1027" DrawAspect="Content" ObjectID="_1428739033" r:id="rId12"/>
              </w:object>
            </w:r>
          </w:p>
        </w:tc>
        <w:tc>
          <w:tcPr>
            <w:tcW w:w="3119" w:type="dxa"/>
          </w:tcPr>
          <w:p w:rsidR="00B84D1E" w:rsidRDefault="00C22A08" w:rsidP="000509B0">
            <w:pPr>
              <w:pStyle w:val="a9"/>
              <w:spacing w:before="0" w:beforeAutospacing="0" w:after="0" w:afterAutospacing="0"/>
              <w:rPr>
                <w:b/>
              </w:rPr>
            </w:pPr>
            <w:r w:rsidRPr="00C22A08">
              <w:rPr>
                <w:b/>
              </w:rPr>
              <w:t>Свойства систем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>Как любой объект, система обладает некоторыми свойствами.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  <w:rPr>
                <w:rFonts w:cs="Arial"/>
              </w:rPr>
            </w:pP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>Рассмотрим некоторые из них.</w:t>
            </w:r>
          </w:p>
          <w:p w:rsidR="00C22A08" w:rsidRPr="00C22A08" w:rsidRDefault="00C22A08" w:rsidP="000509B0">
            <w:pPr>
              <w:pStyle w:val="a9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544" w:type="dxa"/>
          </w:tcPr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>Основываясь на знании определения системы учащимся предлагается порассуждать по поводу каждого из свойств.</w:t>
            </w:r>
          </w:p>
          <w:p w:rsidR="00B84D1E" w:rsidRPr="00D30960" w:rsidRDefault="00B84D1E" w:rsidP="000509B0">
            <w:pPr>
              <w:pStyle w:val="a3"/>
              <w:spacing w:after="0"/>
            </w:pPr>
          </w:p>
        </w:tc>
        <w:tc>
          <w:tcPr>
            <w:tcW w:w="3543" w:type="dxa"/>
          </w:tcPr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  <w:szCs w:val="20"/>
              </w:rPr>
              <w:t>Интерактив:</w:t>
            </w:r>
          </w:p>
          <w:p w:rsidR="00C22A08" w:rsidRDefault="00C22A08" w:rsidP="00C22A08">
            <w:pPr>
              <w:pStyle w:val="a9"/>
              <w:spacing w:before="0" w:beforeAutospacing="0" w:after="0" w:afterAutospacing="0"/>
              <w:rPr>
                <w:rFonts w:cs="Arial"/>
                <w:szCs w:val="20"/>
              </w:rPr>
            </w:pPr>
            <w:r w:rsidRPr="00B469B2">
              <w:rPr>
                <w:rFonts w:cs="Arial"/>
                <w:szCs w:val="20"/>
              </w:rPr>
              <w:t>Расшифровка свойства открывается щелчком мыши только после того как прошло обсуждение в классе.</w:t>
            </w:r>
          </w:p>
          <w:p w:rsidR="00C22A08" w:rsidRDefault="00C22A08" w:rsidP="00C22A08">
            <w:pPr>
              <w:pStyle w:val="a9"/>
              <w:spacing w:before="0" w:beforeAutospacing="0" w:after="0" w:afterAutospacing="0"/>
              <w:rPr>
                <w:rFonts w:cs="Arial"/>
                <w:szCs w:val="20"/>
              </w:rPr>
            </w:pP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>
              <w:rPr>
                <w:rFonts w:cs="Arial"/>
                <w:szCs w:val="20"/>
              </w:rPr>
              <w:t>Сравнение ответов, которые привели ученики и определения свойства</w:t>
            </w:r>
          </w:p>
          <w:p w:rsidR="00B84D1E" w:rsidRPr="00D30960" w:rsidRDefault="00B84D1E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B84D1E" w:rsidRPr="00D30960" w:rsidRDefault="00E331B1" w:rsidP="000509B0">
            <w:pPr>
              <w:pStyle w:val="a3"/>
              <w:spacing w:after="0"/>
            </w:pPr>
            <w:r>
              <w:t>5 мин</w:t>
            </w:r>
          </w:p>
        </w:tc>
      </w:tr>
      <w:tr w:rsidR="00B84D1E" w:rsidRPr="00D30960" w:rsidTr="000509B0">
        <w:tc>
          <w:tcPr>
            <w:tcW w:w="959" w:type="dxa"/>
          </w:tcPr>
          <w:p w:rsidR="00B84D1E" w:rsidRDefault="00B84D1E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B84D1E" w:rsidRDefault="00376492" w:rsidP="000509B0">
            <w:pPr>
              <w:pStyle w:val="a3"/>
              <w:spacing w:after="0"/>
            </w:pPr>
            <w:r w:rsidRPr="00BC2095">
              <w:object w:dxaOrig="3765" w:dyaOrig="2820">
                <v:shape id="_x0000_i1028" type="#_x0000_t75" style="width:127.9pt;height:95.75pt" o:ole="">
                  <v:imagedata r:id="rId13" o:title=""/>
                </v:shape>
                <o:OLEObject Type="Embed" ProgID="PBrush" ShapeID="_x0000_i1028" DrawAspect="Content" ObjectID="_1428739034" r:id="rId14"/>
              </w:object>
            </w:r>
          </w:p>
        </w:tc>
        <w:tc>
          <w:tcPr>
            <w:tcW w:w="3119" w:type="dxa"/>
          </w:tcPr>
          <w:p w:rsidR="00B84D1E" w:rsidRDefault="00C22A08" w:rsidP="000509B0">
            <w:pPr>
              <w:pStyle w:val="a9"/>
              <w:spacing w:before="0" w:beforeAutospacing="0" w:after="0" w:afterAutospacing="0"/>
            </w:pPr>
            <w:r>
              <w:t xml:space="preserve">Объяснение свойства целостности или принципа эмерджентности. 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</w:rPr>
              <w:t>Главное свойство любой системы - это возникновение "системного эффекта" или "принцип эмерджентности".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</w:rPr>
              <w:t xml:space="preserve">Заключается он в том, что при объединении объектов в систему, у нее </w:t>
            </w:r>
            <w:r w:rsidRPr="00B469B2">
              <w:rPr>
                <w:rFonts w:cs="MS Shell Dlg 2"/>
              </w:rPr>
              <w:lastRenderedPageBreak/>
              <w:t>появляются новые свойства, которыми не обладал ни один объект, входящий в систему.</w:t>
            </w:r>
          </w:p>
          <w:p w:rsidR="00C22A08" w:rsidRDefault="00C22A08" w:rsidP="000509B0">
            <w:pPr>
              <w:pStyle w:val="a9"/>
              <w:spacing w:before="0" w:beforeAutospacing="0" w:after="0" w:afterAutospacing="0"/>
            </w:pPr>
          </w:p>
        </w:tc>
        <w:tc>
          <w:tcPr>
            <w:tcW w:w="3544" w:type="dxa"/>
          </w:tcPr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</w:rPr>
              <w:lastRenderedPageBreak/>
              <w:t>Пример: самолет обладает свойством летать, тогда как ни один объект из комплектующих этим свойством не обладает.</w:t>
            </w:r>
          </w:p>
          <w:p w:rsidR="00B84D1E" w:rsidRDefault="00B84D1E" w:rsidP="000509B0">
            <w:pPr>
              <w:pStyle w:val="a3"/>
              <w:spacing w:after="0"/>
            </w:pPr>
          </w:p>
          <w:p w:rsidR="00C22A08" w:rsidRPr="00D30960" w:rsidRDefault="00C22A08" w:rsidP="000509B0">
            <w:pPr>
              <w:pStyle w:val="a3"/>
              <w:spacing w:after="0"/>
            </w:pPr>
            <w:r>
              <w:t>Учащимся предлагается привести другие наглядные примеры принципа эмерджентности</w:t>
            </w:r>
          </w:p>
        </w:tc>
        <w:tc>
          <w:tcPr>
            <w:tcW w:w="3543" w:type="dxa"/>
          </w:tcPr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  <w:szCs w:val="20"/>
              </w:rPr>
              <w:t>Интерактив: Слайд для пояснения принципа эмерджентности.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  <w:rPr>
                <w:rFonts w:cs="MS Shell Dlg 2"/>
                <w:szCs w:val="20"/>
              </w:rPr>
            </w:pP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  <w:szCs w:val="20"/>
              </w:rPr>
              <w:t xml:space="preserve">Каждый объект при щелчке мыши по нему занимает свое место на рисунке самолета. 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  <w:rPr>
                <w:rFonts w:cs="MS Shell Dlg 2"/>
                <w:szCs w:val="20"/>
              </w:rPr>
            </w:pPr>
            <w:r w:rsidRPr="00B469B2">
              <w:rPr>
                <w:rFonts w:cs="MS Shell Dlg 2"/>
                <w:szCs w:val="20"/>
              </w:rPr>
              <w:t>При нажатии кнопки со стрелкой появляется скрытая анимация самолета. Самолет "летит".</w:t>
            </w:r>
          </w:p>
          <w:p w:rsidR="00B84D1E" w:rsidRPr="00D30960" w:rsidRDefault="00B84D1E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B84D1E" w:rsidRPr="00D30960" w:rsidRDefault="00E331B1" w:rsidP="000509B0">
            <w:pPr>
              <w:pStyle w:val="a3"/>
              <w:spacing w:after="0"/>
            </w:pPr>
            <w:r>
              <w:t>2 мин</w:t>
            </w:r>
          </w:p>
        </w:tc>
      </w:tr>
      <w:tr w:rsidR="00B84D1E" w:rsidRPr="00D30960" w:rsidTr="000509B0">
        <w:tc>
          <w:tcPr>
            <w:tcW w:w="959" w:type="dxa"/>
          </w:tcPr>
          <w:p w:rsidR="00B84D1E" w:rsidRDefault="00B84D1E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B84D1E" w:rsidRDefault="00B84D1E" w:rsidP="000509B0">
            <w:pPr>
              <w:pStyle w:val="a3"/>
              <w:spacing w:after="0"/>
            </w:pPr>
          </w:p>
        </w:tc>
        <w:tc>
          <w:tcPr>
            <w:tcW w:w="3119" w:type="dxa"/>
          </w:tcPr>
          <w:p w:rsidR="00B84D1E" w:rsidRDefault="00B84D1E" w:rsidP="000509B0">
            <w:pPr>
              <w:pStyle w:val="a9"/>
              <w:spacing w:before="0" w:beforeAutospacing="0" w:after="0" w:afterAutospacing="0"/>
            </w:pPr>
          </w:p>
        </w:tc>
        <w:tc>
          <w:tcPr>
            <w:tcW w:w="3544" w:type="dxa"/>
          </w:tcPr>
          <w:p w:rsidR="00B84D1E" w:rsidRPr="00D30960" w:rsidRDefault="00B84D1E" w:rsidP="000509B0">
            <w:pPr>
              <w:pStyle w:val="a3"/>
              <w:spacing w:after="0"/>
            </w:pPr>
          </w:p>
        </w:tc>
        <w:tc>
          <w:tcPr>
            <w:tcW w:w="3543" w:type="dxa"/>
          </w:tcPr>
          <w:p w:rsidR="00B84D1E" w:rsidRPr="00D30960" w:rsidRDefault="00B84D1E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B84D1E" w:rsidRPr="00D30960" w:rsidRDefault="00B84D1E" w:rsidP="000509B0">
            <w:pPr>
              <w:pStyle w:val="a3"/>
              <w:spacing w:after="0"/>
            </w:pPr>
          </w:p>
        </w:tc>
      </w:tr>
      <w:tr w:rsidR="00B84D1E" w:rsidRPr="00D30960" w:rsidTr="000509B0">
        <w:tc>
          <w:tcPr>
            <w:tcW w:w="959" w:type="dxa"/>
          </w:tcPr>
          <w:p w:rsidR="00B84D1E" w:rsidRDefault="00B84D1E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B84D1E" w:rsidRDefault="00376492" w:rsidP="000509B0">
            <w:pPr>
              <w:pStyle w:val="a3"/>
              <w:spacing w:after="0"/>
            </w:pPr>
            <w:r w:rsidRPr="00BC2095">
              <w:object w:dxaOrig="3750" w:dyaOrig="2805">
                <v:shape id="_x0000_i1029" type="#_x0000_t75" style="width:132.5pt;height:98.8pt" o:ole="">
                  <v:imagedata r:id="rId15" o:title=""/>
                </v:shape>
                <o:OLEObject Type="Embed" ProgID="PBrush" ShapeID="_x0000_i1029" DrawAspect="Content" ObjectID="_1428739035" r:id="rId16"/>
              </w:object>
            </w:r>
          </w:p>
        </w:tc>
        <w:tc>
          <w:tcPr>
            <w:tcW w:w="3119" w:type="dxa"/>
          </w:tcPr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</w:rPr>
              <w:t>Для того, чтобы объединенные элементы приняли свойства системы между ними должны существовать связи.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</w:rPr>
              <w:t xml:space="preserve">Такие связи называются внутренними. 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</w:rPr>
              <w:t>Связь может быть двусторонней, т.е. объекты взаимно влияют друг на друга и односторонней или направленной.</w:t>
            </w:r>
          </w:p>
          <w:p w:rsidR="00B84D1E" w:rsidRDefault="00B84D1E" w:rsidP="000509B0">
            <w:pPr>
              <w:pStyle w:val="a9"/>
              <w:spacing w:before="0" w:beforeAutospacing="0" w:after="0" w:afterAutospacing="0"/>
            </w:pPr>
          </w:p>
        </w:tc>
        <w:tc>
          <w:tcPr>
            <w:tcW w:w="3544" w:type="dxa"/>
          </w:tcPr>
          <w:p w:rsidR="00B84D1E" w:rsidRDefault="00C22A08" w:rsidP="000509B0">
            <w:pPr>
              <w:pStyle w:val="a3"/>
              <w:spacing w:after="0"/>
            </w:pPr>
            <w:r>
              <w:t>Работа у доски.</w:t>
            </w:r>
          </w:p>
          <w:p w:rsidR="00C22A08" w:rsidRPr="00D30960" w:rsidRDefault="00C22A08" w:rsidP="000509B0">
            <w:pPr>
              <w:pStyle w:val="a3"/>
              <w:spacing w:after="0"/>
            </w:pPr>
            <w:r>
              <w:t xml:space="preserve">Используя знания по теме «Архитектура компьютера» ученику (кам) предлагается правильно расставить блоки </w:t>
            </w:r>
          </w:p>
        </w:tc>
        <w:tc>
          <w:tcPr>
            <w:tcW w:w="3543" w:type="dxa"/>
          </w:tcPr>
          <w:p w:rsidR="00C22A08" w:rsidRDefault="00C22A08" w:rsidP="000509B0">
            <w:pPr>
              <w:pStyle w:val="a3"/>
              <w:spacing w:after="0"/>
            </w:pPr>
            <w:r>
              <w:t>Интерактив. Использование инструмента «Соединитель»</w:t>
            </w:r>
          </w:p>
          <w:p w:rsidR="00C22A08" w:rsidRPr="00B469B2" w:rsidRDefault="00C22A08" w:rsidP="00C22A08">
            <w:pPr>
              <w:pStyle w:val="a9"/>
              <w:spacing w:before="0" w:beforeAutospacing="0" w:after="0" w:afterAutospacing="0"/>
              <w:rPr>
                <w:rFonts w:cs="MS Shell Dlg 2"/>
                <w:szCs w:val="20"/>
              </w:rPr>
            </w:pPr>
            <w:r w:rsidRPr="00B469B2">
              <w:rPr>
                <w:rFonts w:cs="MS Shell Dlg 2"/>
                <w:szCs w:val="20"/>
              </w:rPr>
              <w:t>Стрелки являются соединителями, поэтому при перемещении прямоугольника с надписью, связь с ним с</w:t>
            </w:r>
            <w:r>
              <w:rPr>
                <w:rFonts w:cs="MS Shell Dlg 2"/>
                <w:szCs w:val="20"/>
              </w:rPr>
              <w:t>о</w:t>
            </w:r>
            <w:r w:rsidRPr="00B469B2">
              <w:rPr>
                <w:rFonts w:cs="MS Shell Dlg 2"/>
                <w:szCs w:val="20"/>
              </w:rPr>
              <w:t>храняется.</w:t>
            </w:r>
          </w:p>
          <w:p w:rsidR="00C22A08" w:rsidRPr="00D30960" w:rsidRDefault="00C22A08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B84D1E" w:rsidRPr="00D30960" w:rsidRDefault="00E331B1" w:rsidP="000509B0">
            <w:pPr>
              <w:pStyle w:val="a3"/>
              <w:spacing w:after="0"/>
            </w:pPr>
            <w:r>
              <w:t>3 мин</w:t>
            </w:r>
          </w:p>
        </w:tc>
      </w:tr>
      <w:tr w:rsidR="00B84D1E" w:rsidRPr="00D30960" w:rsidTr="000509B0">
        <w:tc>
          <w:tcPr>
            <w:tcW w:w="959" w:type="dxa"/>
          </w:tcPr>
          <w:p w:rsidR="00B84D1E" w:rsidRDefault="00B84D1E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B84D1E" w:rsidRDefault="00376492" w:rsidP="000509B0">
            <w:pPr>
              <w:pStyle w:val="a3"/>
              <w:spacing w:after="0"/>
            </w:pPr>
            <w:r w:rsidRPr="00BC2095">
              <w:object w:dxaOrig="3780" w:dyaOrig="2820">
                <v:shape id="_x0000_i1030" type="#_x0000_t75" style="width:133.3pt;height:99.55pt" o:ole="">
                  <v:imagedata r:id="rId17" o:title=""/>
                </v:shape>
                <o:OLEObject Type="Embed" ProgID="PBrush" ShapeID="_x0000_i1030" DrawAspect="Content" ObjectID="_1428739036" r:id="rId18"/>
              </w:object>
            </w:r>
          </w:p>
        </w:tc>
        <w:tc>
          <w:tcPr>
            <w:tcW w:w="3119" w:type="dxa"/>
          </w:tcPr>
          <w:p w:rsidR="003429F4" w:rsidRPr="00B469B2" w:rsidRDefault="003429F4" w:rsidP="003429F4">
            <w:pPr>
              <w:pStyle w:val="a9"/>
              <w:spacing w:before="0" w:beforeAutospacing="0" w:after="0" w:afterAutospacing="0"/>
            </w:pPr>
            <w:r w:rsidRPr="00B469B2">
              <w:rPr>
                <w:rFonts w:cs="MS Shell Dlg 2"/>
              </w:rPr>
              <w:t>Всякую систему можно рассматривать как некоторый объект, который можно выделить из окружающей среды.</w:t>
            </w:r>
          </w:p>
          <w:p w:rsidR="003429F4" w:rsidRPr="00B469B2" w:rsidRDefault="003429F4" w:rsidP="003429F4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 xml:space="preserve">В процессе существования системы среда оказывает влияние на систему, а система – на среду. </w:t>
            </w:r>
          </w:p>
          <w:p w:rsidR="003429F4" w:rsidRPr="00B469B2" w:rsidRDefault="003429F4" w:rsidP="003429F4">
            <w:pPr>
              <w:pStyle w:val="a9"/>
              <w:spacing w:before="0" w:beforeAutospacing="0" w:after="0" w:afterAutospacing="0"/>
              <w:rPr>
                <w:rFonts w:cs="Arial"/>
              </w:rPr>
            </w:pPr>
          </w:p>
          <w:p w:rsidR="003429F4" w:rsidRPr="00B469B2" w:rsidRDefault="003429F4" w:rsidP="003429F4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 xml:space="preserve">Воздействие среды на систему называется ВХОДАМИ, воздействие системы на среду - </w:t>
            </w:r>
            <w:r w:rsidRPr="00B469B2">
              <w:rPr>
                <w:rFonts w:cs="Arial"/>
              </w:rPr>
              <w:lastRenderedPageBreak/>
              <w:t>ВЫХОДАМИ.</w:t>
            </w:r>
          </w:p>
          <w:p w:rsidR="003429F4" w:rsidRPr="00B469B2" w:rsidRDefault="003429F4" w:rsidP="003429F4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>Входов и выходов у системы может быть несколько.</w:t>
            </w:r>
          </w:p>
          <w:p w:rsidR="00B84D1E" w:rsidRDefault="003429F4" w:rsidP="000509B0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  <w:szCs w:val="20"/>
              </w:rPr>
              <w:t>Пример: электрическая мясорубка: на входе мясо, электричество; на выходе - фарш, нагревание элементов)</w:t>
            </w:r>
          </w:p>
        </w:tc>
        <w:tc>
          <w:tcPr>
            <w:tcW w:w="3544" w:type="dxa"/>
          </w:tcPr>
          <w:p w:rsidR="00B84D1E" w:rsidRPr="00D30960" w:rsidRDefault="003429F4" w:rsidP="000509B0">
            <w:pPr>
              <w:pStyle w:val="a3"/>
              <w:spacing w:after="0"/>
            </w:pPr>
            <w:r>
              <w:lastRenderedPageBreak/>
              <w:t>По аналогии с приведенным учителем примером определить, что будет являться входом для системы «Чайник», а что выходом</w:t>
            </w:r>
          </w:p>
        </w:tc>
        <w:tc>
          <w:tcPr>
            <w:tcW w:w="3543" w:type="dxa"/>
          </w:tcPr>
          <w:p w:rsidR="003429F4" w:rsidRPr="00B469B2" w:rsidRDefault="003429F4" w:rsidP="003429F4">
            <w:pPr>
              <w:pStyle w:val="a9"/>
              <w:spacing w:before="0" w:beforeAutospacing="0" w:after="0" w:afterAutospacing="0"/>
              <w:rPr>
                <w:rFonts w:cs="Arial"/>
                <w:szCs w:val="20"/>
              </w:rPr>
            </w:pPr>
            <w:r w:rsidRPr="00B469B2">
              <w:rPr>
                <w:rFonts w:cs="Arial"/>
                <w:szCs w:val="20"/>
              </w:rPr>
              <w:t>Интерактив: средствами перетаскивания объ</w:t>
            </w:r>
            <w:r>
              <w:rPr>
                <w:rFonts w:cs="Arial"/>
                <w:szCs w:val="20"/>
              </w:rPr>
              <w:t>е</w:t>
            </w:r>
            <w:r w:rsidRPr="00B469B2">
              <w:rPr>
                <w:rFonts w:cs="Arial"/>
                <w:szCs w:val="20"/>
              </w:rPr>
              <w:t>ктов распределить, что мы можем отнести к входу системы "Чайник", а что - к выходу.</w:t>
            </w:r>
          </w:p>
          <w:p w:rsidR="00B84D1E" w:rsidRPr="00D30960" w:rsidRDefault="00B84D1E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B84D1E" w:rsidRPr="00D30960" w:rsidRDefault="00E331B1" w:rsidP="000509B0">
            <w:pPr>
              <w:pStyle w:val="a3"/>
              <w:spacing w:after="0"/>
            </w:pPr>
            <w:r>
              <w:t>2 мин</w:t>
            </w:r>
          </w:p>
        </w:tc>
      </w:tr>
      <w:tr w:rsidR="00376492" w:rsidRPr="00D30960" w:rsidTr="000509B0">
        <w:tc>
          <w:tcPr>
            <w:tcW w:w="959" w:type="dxa"/>
          </w:tcPr>
          <w:p w:rsidR="00376492" w:rsidRDefault="00376492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376492" w:rsidRDefault="0035346C" w:rsidP="000509B0">
            <w:pPr>
              <w:pStyle w:val="a3"/>
              <w:spacing w:after="0"/>
            </w:pPr>
            <w:r w:rsidRPr="00BC2095">
              <w:object w:dxaOrig="3750" w:dyaOrig="2775">
                <v:shape id="_x0000_i1031" type="#_x0000_t75" style="width:132.5pt;height:98.05pt" o:ole="">
                  <v:imagedata r:id="rId19" o:title=""/>
                </v:shape>
                <o:OLEObject Type="Embed" ProgID="PBrush" ShapeID="_x0000_i1031" DrawAspect="Content" ObjectID="_1428739037" r:id="rId20"/>
              </w:object>
            </w:r>
          </w:p>
        </w:tc>
        <w:tc>
          <w:tcPr>
            <w:tcW w:w="3119" w:type="dxa"/>
          </w:tcPr>
          <w:p w:rsidR="004125BB" w:rsidRPr="00B469B2" w:rsidRDefault="004125BB" w:rsidP="004125BB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 xml:space="preserve">При исследовании систем часто совсем не обязательно знать как объект устроен изнутри. </w:t>
            </w:r>
          </w:p>
          <w:p w:rsidR="004125BB" w:rsidRPr="00B469B2" w:rsidRDefault="004125BB" w:rsidP="004125BB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>Важно знать к каким изменениям на выходе приведут определенные действия на входе.</w:t>
            </w:r>
          </w:p>
          <w:p w:rsidR="004125BB" w:rsidRPr="00B469B2" w:rsidRDefault="004125BB" w:rsidP="004125BB">
            <w:pPr>
              <w:pStyle w:val="a9"/>
              <w:spacing w:before="0" w:beforeAutospacing="0" w:after="0" w:afterAutospacing="0"/>
              <w:rPr>
                <w:rFonts w:cs="Arial"/>
              </w:rPr>
            </w:pPr>
          </w:p>
          <w:p w:rsidR="004125BB" w:rsidRPr="00B469B2" w:rsidRDefault="004125BB" w:rsidP="004125BB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>Например, вы потеряли инструкцию от купленного телевизора. Для того, чтобы научиться его использовать совсем необязательно его разбирать. Можно, воздействуя на кнопки узнать как система поведет себя, и таким образом выяснить, как он работает.</w:t>
            </w:r>
          </w:p>
          <w:p w:rsidR="004125BB" w:rsidRPr="00B469B2" w:rsidRDefault="004125BB" w:rsidP="004125BB">
            <w:pPr>
              <w:pStyle w:val="a9"/>
              <w:spacing w:before="0" w:beforeAutospacing="0" w:after="0" w:afterAutospacing="0"/>
              <w:rPr>
                <w:rFonts w:cs="Arial"/>
              </w:rPr>
            </w:pPr>
          </w:p>
          <w:p w:rsidR="004125BB" w:rsidRPr="00B469B2" w:rsidRDefault="004125BB" w:rsidP="004125BB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 xml:space="preserve">В таких случаях говорят, что система рассматривается как </w:t>
            </w:r>
            <w:r w:rsidRPr="00B469B2">
              <w:rPr>
                <w:rFonts w:cs="Arial"/>
              </w:rPr>
              <w:lastRenderedPageBreak/>
              <w:t>"черный ящик".</w:t>
            </w:r>
          </w:p>
          <w:p w:rsidR="004125BB" w:rsidRPr="00B469B2" w:rsidRDefault="004125BB" w:rsidP="004125BB">
            <w:pPr>
              <w:pStyle w:val="a9"/>
              <w:spacing w:before="0" w:beforeAutospacing="0" w:after="0" w:afterAutospacing="0"/>
              <w:rPr>
                <w:rFonts w:cs="Arial"/>
              </w:rPr>
            </w:pPr>
          </w:p>
          <w:p w:rsidR="004125BB" w:rsidRPr="00B469B2" w:rsidRDefault="004125BB" w:rsidP="004125BB">
            <w:pPr>
              <w:pStyle w:val="a9"/>
              <w:spacing w:before="0" w:beforeAutospacing="0" w:after="0" w:afterAutospacing="0"/>
            </w:pPr>
            <w:r w:rsidRPr="00B469B2">
              <w:rPr>
                <w:rFonts w:cs="Arial"/>
              </w:rPr>
              <w:t>Представить некоторую систему в виде черного ящика, это значит указать ее входы и выходы, а также зависимости между ними.</w:t>
            </w:r>
          </w:p>
          <w:p w:rsidR="00376492" w:rsidRDefault="00376492" w:rsidP="000509B0">
            <w:pPr>
              <w:pStyle w:val="a9"/>
              <w:spacing w:before="0" w:beforeAutospacing="0" w:after="0" w:afterAutospacing="0"/>
            </w:pPr>
          </w:p>
        </w:tc>
        <w:tc>
          <w:tcPr>
            <w:tcW w:w="3544" w:type="dxa"/>
          </w:tcPr>
          <w:p w:rsidR="0019301F" w:rsidRDefault="0019301F" w:rsidP="000509B0">
            <w:pPr>
              <w:pStyle w:val="a3"/>
              <w:spacing w:after="0"/>
            </w:pPr>
            <w:r>
              <w:lastRenderedPageBreak/>
              <w:t>Работа в двухпользовательском режиме у доски.</w:t>
            </w:r>
          </w:p>
          <w:p w:rsidR="0019301F" w:rsidRDefault="0019301F" w:rsidP="000509B0">
            <w:pPr>
              <w:pStyle w:val="a3"/>
              <w:spacing w:after="0"/>
            </w:pPr>
            <w:r>
              <w:t>Каждый их учеников открывает любой пронумерованный блок.</w:t>
            </w:r>
          </w:p>
          <w:p w:rsidR="0019301F" w:rsidRDefault="0019301F" w:rsidP="000509B0">
            <w:pPr>
              <w:pStyle w:val="a3"/>
              <w:spacing w:after="0"/>
              <w:rPr>
                <w:lang w:val="en-US"/>
              </w:rPr>
            </w:pPr>
            <w:r>
              <w:t>Задача: определить алгоритм, по которому «черный ящик» обрабатывает информацию, поступающую на вход.</w:t>
            </w:r>
          </w:p>
          <w:p w:rsidR="001D79D9" w:rsidRDefault="001D79D9" w:rsidP="000509B0">
            <w:pPr>
              <w:pStyle w:val="a3"/>
              <w:spacing w:after="0"/>
              <w:rPr>
                <w:lang w:val="en-US"/>
              </w:rPr>
            </w:pPr>
          </w:p>
          <w:p w:rsidR="001D79D9" w:rsidRPr="001D79D9" w:rsidRDefault="001D79D9" w:rsidP="000509B0">
            <w:pPr>
              <w:pStyle w:val="a3"/>
              <w:spacing w:after="0"/>
            </w:pPr>
            <w:r>
              <w:t xml:space="preserve">Задания достаточно просты, для того, чтобы отработать алгоритм действия. Индивидуально задания выполняются на компьютере  или доме=а в системе дистанционного обучения </w:t>
            </w:r>
            <w:r>
              <w:rPr>
                <w:lang w:val="en-US"/>
              </w:rPr>
              <w:t>Moodle</w:t>
            </w:r>
            <w:r w:rsidRPr="001D79D9">
              <w:t xml:space="preserve"> </w:t>
            </w:r>
            <w:r>
              <w:t>в виде теста</w:t>
            </w:r>
          </w:p>
        </w:tc>
        <w:tc>
          <w:tcPr>
            <w:tcW w:w="3543" w:type="dxa"/>
          </w:tcPr>
          <w:p w:rsidR="00376492" w:rsidRDefault="0019301F" w:rsidP="000509B0">
            <w:pPr>
              <w:pStyle w:val="a3"/>
              <w:spacing w:after="0"/>
            </w:pPr>
            <w:r>
              <w:t>Интреактив:</w:t>
            </w:r>
          </w:p>
          <w:p w:rsidR="0019301F" w:rsidRDefault="0019301F" w:rsidP="000509B0">
            <w:pPr>
              <w:pStyle w:val="a3"/>
              <w:spacing w:after="0"/>
            </w:pPr>
            <w:r>
              <w:t>Для реализации  ВХОДА-ВЫХОДА используются ограничители. Таким образом, информацию можно инструментом перетаскивания протащить только через «черный ящик».</w:t>
            </w:r>
          </w:p>
          <w:p w:rsidR="0019301F" w:rsidRDefault="0019301F" w:rsidP="000509B0">
            <w:pPr>
              <w:pStyle w:val="a3"/>
              <w:spacing w:after="0"/>
            </w:pPr>
            <w:r>
              <w:t>Задание построено на контрасте цветов: при перемещении в другое поле, появляется значение на выходе. Создается эффект изменения входной информации.</w:t>
            </w:r>
          </w:p>
          <w:p w:rsidR="0019301F" w:rsidRDefault="0019301F" w:rsidP="000509B0">
            <w:pPr>
              <w:pStyle w:val="a3"/>
              <w:spacing w:after="0"/>
            </w:pPr>
          </w:p>
          <w:p w:rsidR="0019301F" w:rsidRPr="00D30960" w:rsidRDefault="0019301F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376492" w:rsidRPr="00D30960" w:rsidRDefault="00E331B1" w:rsidP="000509B0">
            <w:pPr>
              <w:pStyle w:val="a3"/>
              <w:spacing w:after="0"/>
            </w:pPr>
            <w:r>
              <w:t>8  мин</w:t>
            </w:r>
          </w:p>
        </w:tc>
      </w:tr>
      <w:tr w:rsidR="00376492" w:rsidRPr="00D30960" w:rsidTr="000509B0">
        <w:tc>
          <w:tcPr>
            <w:tcW w:w="959" w:type="dxa"/>
          </w:tcPr>
          <w:p w:rsidR="00376492" w:rsidRDefault="00376492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376492" w:rsidRDefault="00222927" w:rsidP="000509B0">
            <w:pPr>
              <w:pStyle w:val="a3"/>
              <w:spacing w:after="0"/>
            </w:pPr>
            <w:r>
              <w:t xml:space="preserve">Выполнение теста </w:t>
            </w:r>
          </w:p>
        </w:tc>
        <w:tc>
          <w:tcPr>
            <w:tcW w:w="3119" w:type="dxa"/>
          </w:tcPr>
          <w:p w:rsidR="00376492" w:rsidRDefault="00376492" w:rsidP="000509B0">
            <w:pPr>
              <w:pStyle w:val="a9"/>
              <w:spacing w:before="0" w:beforeAutospacing="0" w:after="0" w:afterAutospacing="0"/>
            </w:pPr>
          </w:p>
        </w:tc>
        <w:tc>
          <w:tcPr>
            <w:tcW w:w="3544" w:type="dxa"/>
          </w:tcPr>
          <w:p w:rsidR="00376492" w:rsidRPr="00D30960" w:rsidRDefault="00222927" w:rsidP="000509B0">
            <w:pPr>
              <w:pStyle w:val="a3"/>
              <w:spacing w:after="0"/>
            </w:pPr>
            <w:r>
              <w:t>Индивидуальная работа на компьютерах в классе</w:t>
            </w:r>
          </w:p>
        </w:tc>
        <w:tc>
          <w:tcPr>
            <w:tcW w:w="3543" w:type="dxa"/>
          </w:tcPr>
          <w:p w:rsidR="00376492" w:rsidRPr="00D30960" w:rsidRDefault="00376492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376492" w:rsidRPr="00D30960" w:rsidRDefault="00222927" w:rsidP="000509B0">
            <w:pPr>
              <w:pStyle w:val="a3"/>
              <w:spacing w:after="0"/>
            </w:pPr>
            <w:r>
              <w:t>20</w:t>
            </w:r>
          </w:p>
        </w:tc>
      </w:tr>
      <w:tr w:rsidR="00753FC1" w:rsidRPr="00D30960" w:rsidTr="000509B0">
        <w:tc>
          <w:tcPr>
            <w:tcW w:w="959" w:type="dxa"/>
          </w:tcPr>
          <w:p w:rsidR="00753FC1" w:rsidRDefault="00753FC1" w:rsidP="000509B0">
            <w:pPr>
              <w:pStyle w:val="a3"/>
              <w:spacing w:after="0"/>
            </w:pPr>
          </w:p>
        </w:tc>
        <w:tc>
          <w:tcPr>
            <w:tcW w:w="2551" w:type="dxa"/>
          </w:tcPr>
          <w:p w:rsidR="00753FC1" w:rsidRDefault="00753FC1" w:rsidP="000509B0">
            <w:pPr>
              <w:pStyle w:val="a3"/>
              <w:spacing w:after="0"/>
            </w:pPr>
          </w:p>
        </w:tc>
        <w:tc>
          <w:tcPr>
            <w:tcW w:w="3119" w:type="dxa"/>
          </w:tcPr>
          <w:p w:rsidR="00753FC1" w:rsidRDefault="00753FC1" w:rsidP="000509B0">
            <w:pPr>
              <w:pStyle w:val="a9"/>
              <w:spacing w:before="0" w:beforeAutospacing="0" w:after="0" w:afterAutospacing="0"/>
            </w:pPr>
          </w:p>
        </w:tc>
        <w:tc>
          <w:tcPr>
            <w:tcW w:w="3544" w:type="dxa"/>
          </w:tcPr>
          <w:p w:rsidR="00753FC1" w:rsidRDefault="00753FC1" w:rsidP="000509B0">
            <w:pPr>
              <w:pStyle w:val="a3"/>
              <w:spacing w:after="0"/>
            </w:pPr>
          </w:p>
        </w:tc>
        <w:tc>
          <w:tcPr>
            <w:tcW w:w="3543" w:type="dxa"/>
          </w:tcPr>
          <w:p w:rsidR="00753FC1" w:rsidRPr="00D30960" w:rsidRDefault="00753FC1" w:rsidP="000509B0">
            <w:pPr>
              <w:pStyle w:val="a3"/>
              <w:spacing w:after="0"/>
            </w:pPr>
          </w:p>
        </w:tc>
        <w:tc>
          <w:tcPr>
            <w:tcW w:w="1134" w:type="dxa"/>
          </w:tcPr>
          <w:p w:rsidR="00753FC1" w:rsidRDefault="00753FC1" w:rsidP="000509B0">
            <w:pPr>
              <w:pStyle w:val="a3"/>
              <w:spacing w:after="0"/>
            </w:pPr>
            <w:r>
              <w:t>45 мин</w:t>
            </w:r>
          </w:p>
        </w:tc>
      </w:tr>
    </w:tbl>
    <w:p w:rsidR="00DA7531" w:rsidRPr="00B469B2" w:rsidRDefault="00DA7531" w:rsidP="003B2BE0">
      <w:pPr>
        <w:pStyle w:val="a9"/>
        <w:spacing w:before="0" w:beforeAutospacing="0" w:after="0" w:afterAutospacing="0"/>
        <w:rPr>
          <w:rFonts w:cs="MS Shell Dlg 2"/>
          <w:szCs w:val="20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  <w:szCs w:val="20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  <w:szCs w:val="20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szCs w:val="20"/>
        </w:rPr>
        <w:t>Интерактивное задание:</w:t>
      </w: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szCs w:val="20"/>
        </w:rPr>
        <w:t xml:space="preserve">Ученикам предлагается 4 набора входной информации, в каждом из которых по 3-4 примера. Информация может быть буквенная, числовая или смешанная. </w:t>
      </w: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szCs w:val="20"/>
        </w:rPr>
        <w:t>Информация подается на вход "Черного ящика" на выходе появляется другая информация. Задание состоит в том, чтобы, проведя эксперимент над 3 примерами, ученики отгадали алгоритм, по которому работает система.</w:t>
      </w: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bCs/>
          <w:szCs w:val="20"/>
        </w:rPr>
        <w:t>Важно</w:t>
      </w:r>
      <w:r w:rsidRPr="00B469B2">
        <w:rPr>
          <w:rFonts w:cs="Arial"/>
          <w:szCs w:val="20"/>
        </w:rPr>
        <w:t xml:space="preserve"> в задании используются ограничители, поэтому объект можно "протащить" только через "черный ящик" строго по стрелкам.</w:t>
      </w: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  <w:szCs w:val="20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szCs w:val="20"/>
        </w:rPr>
        <w:t>Щелчком мышки открыв по выбору любую из 4 систем, инструментом выбора перетащите данные на входе через черный ящик и получите значение на выходе.</w:t>
      </w: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szCs w:val="20"/>
        </w:rPr>
        <w:t>Ученики должны догадаться какие действия система выполняет над входными данными.</w:t>
      </w: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  <w:szCs w:val="20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szCs w:val="20"/>
        </w:rPr>
        <w:t xml:space="preserve">Задания на доске достаточно простые. На них учитель объясняет принцип работы. </w:t>
      </w: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MS Shell Dlg 2"/>
          <w:szCs w:val="16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</w:pPr>
      <w:r w:rsidRPr="00B469B2">
        <w:rPr>
          <w:rFonts w:cs="Arial"/>
          <w:szCs w:val="20"/>
        </w:rPr>
        <w:t>Далее на уроке следует индивидуальная работа на компьютерах. Более сложные задания ученики выполняют на компьютере индивидуально по вариантам.</w:t>
      </w: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  <w:szCs w:val="20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  <w:szCs w:val="20"/>
        </w:rPr>
      </w:pPr>
    </w:p>
    <w:p w:rsidR="00102275" w:rsidRPr="00B469B2" w:rsidRDefault="00102275" w:rsidP="003B2BE0">
      <w:pPr>
        <w:pStyle w:val="a9"/>
        <w:spacing w:before="0" w:beforeAutospacing="0" w:after="0" w:afterAutospacing="0"/>
        <w:rPr>
          <w:rFonts w:cs="Arial"/>
          <w:szCs w:val="20"/>
        </w:rPr>
      </w:pPr>
    </w:p>
    <w:p w:rsidR="00102275" w:rsidRPr="00B469B2" w:rsidRDefault="00102275" w:rsidP="00B469B2">
      <w:pPr>
        <w:pStyle w:val="a9"/>
        <w:spacing w:before="0" w:beforeAutospacing="0" w:after="0" w:afterAutospacing="0"/>
        <w:ind w:firstLine="709"/>
        <w:jc w:val="both"/>
        <w:rPr>
          <w:rFonts w:cs="Arial"/>
        </w:rPr>
      </w:pPr>
    </w:p>
    <w:p w:rsidR="00DA7531" w:rsidRPr="00B469B2" w:rsidRDefault="00DA7531" w:rsidP="00B469B2">
      <w:pPr>
        <w:pStyle w:val="a9"/>
        <w:spacing w:before="0" w:beforeAutospacing="0" w:after="0" w:afterAutospacing="0"/>
        <w:ind w:firstLine="709"/>
        <w:jc w:val="both"/>
        <w:rPr>
          <w:rFonts w:cs="Arial"/>
        </w:rPr>
      </w:pPr>
    </w:p>
    <w:p w:rsidR="00DA7531" w:rsidRPr="00B469B2" w:rsidRDefault="00DA7531" w:rsidP="00B469B2">
      <w:pPr>
        <w:pStyle w:val="a9"/>
        <w:spacing w:before="0" w:beforeAutospacing="0" w:after="0" w:afterAutospacing="0"/>
        <w:ind w:firstLine="709"/>
        <w:jc w:val="both"/>
        <w:rPr>
          <w:rFonts w:cs="Arial"/>
        </w:rPr>
      </w:pPr>
    </w:p>
    <w:p w:rsidR="00DA7531" w:rsidRPr="00B469B2" w:rsidRDefault="00DA7531" w:rsidP="00B469B2">
      <w:pPr>
        <w:pStyle w:val="a9"/>
        <w:spacing w:before="0" w:beforeAutospacing="0" w:after="0" w:afterAutospacing="0"/>
        <w:ind w:firstLine="709"/>
        <w:jc w:val="both"/>
        <w:rPr>
          <w:rFonts w:cs="Arial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  <w:rPr>
          <w:lang w:eastAsia="ru-RU"/>
        </w:rPr>
      </w:pPr>
    </w:p>
    <w:p w:rsidR="00DA7531" w:rsidRPr="00B469B2" w:rsidRDefault="00DA7531" w:rsidP="00B469B2">
      <w:pPr>
        <w:pStyle w:val="a3"/>
        <w:spacing w:after="0"/>
        <w:ind w:firstLine="709"/>
        <w:jc w:val="both"/>
      </w:pPr>
      <w:r w:rsidRPr="00B469B2">
        <w:t>Методическая разработка урока должна содержать:</w:t>
      </w:r>
    </w:p>
    <w:p w:rsidR="00DA7531" w:rsidRPr="00B469B2" w:rsidRDefault="00DA7531" w:rsidP="00B469B2">
      <w:pPr>
        <w:pStyle w:val="a3"/>
        <w:numPr>
          <w:ilvl w:val="0"/>
          <w:numId w:val="1"/>
        </w:numPr>
        <w:suppressAutoHyphens w:val="0"/>
        <w:spacing w:after="0"/>
        <w:ind w:left="0" w:firstLine="709"/>
        <w:jc w:val="both"/>
      </w:pPr>
      <w:r w:rsidRPr="00B469B2">
        <w:t>титульную страницу с указанием темы урока, ФИО автора, его должности, названия образовательного учреждения и года;</w:t>
      </w:r>
    </w:p>
    <w:p w:rsidR="00DA7531" w:rsidRPr="00B469B2" w:rsidRDefault="00DA7531" w:rsidP="00B469B2">
      <w:pPr>
        <w:pStyle w:val="a3"/>
        <w:numPr>
          <w:ilvl w:val="0"/>
          <w:numId w:val="1"/>
        </w:numPr>
        <w:suppressAutoHyphens w:val="0"/>
        <w:spacing w:after="0"/>
        <w:ind w:left="0" w:firstLine="709"/>
        <w:jc w:val="both"/>
      </w:pPr>
      <w:r w:rsidRPr="00B469B2">
        <w:t>пояснительную записку с указанием типа урока, образовательной технологии, вида оборудования, форм обучения, методов обучения, программ (в рамках какого УМК разработан урок), цели и задач урока;</w:t>
      </w:r>
    </w:p>
    <w:p w:rsidR="00DA7531" w:rsidRPr="00B469B2" w:rsidRDefault="00DA7531" w:rsidP="00B469B2">
      <w:pPr>
        <w:pStyle w:val="a3"/>
        <w:numPr>
          <w:ilvl w:val="0"/>
          <w:numId w:val="1"/>
        </w:numPr>
        <w:suppressAutoHyphens w:val="0"/>
        <w:spacing w:after="0"/>
        <w:ind w:left="0" w:firstLine="709"/>
        <w:jc w:val="both"/>
      </w:pPr>
      <w:r w:rsidRPr="00B469B2">
        <w:t>структура и ход урока в виде таблицы:</w:t>
      </w:r>
    </w:p>
    <w:p w:rsidR="00DA7531" w:rsidRPr="00B469B2" w:rsidRDefault="00DA7531" w:rsidP="00B469B2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4"/>
        <w:gridCol w:w="2087"/>
        <w:gridCol w:w="2088"/>
        <w:gridCol w:w="2162"/>
        <w:gridCol w:w="1500"/>
      </w:tblGrid>
      <w:tr w:rsidR="00DA7531" w:rsidRPr="00B469B2" w:rsidTr="00FF130F">
        <w:tc>
          <w:tcPr>
            <w:tcW w:w="959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  <w:r w:rsidRPr="00B469B2">
              <w:t>№</w:t>
            </w:r>
          </w:p>
        </w:tc>
        <w:tc>
          <w:tcPr>
            <w:tcW w:w="1404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  <w:r w:rsidRPr="00B469B2">
              <w:t>Этап урока, слайды (скриншот)</w:t>
            </w:r>
          </w:p>
        </w:tc>
        <w:tc>
          <w:tcPr>
            <w:tcW w:w="2087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  <w:r w:rsidRPr="00B469B2">
              <w:t>Действия учителя. Формы организации работы учителя</w:t>
            </w:r>
          </w:p>
        </w:tc>
        <w:tc>
          <w:tcPr>
            <w:tcW w:w="2088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  <w:r w:rsidRPr="00B469B2">
              <w:t>Действия учеников. Формы организации работы детей.</w:t>
            </w:r>
          </w:p>
        </w:tc>
        <w:tc>
          <w:tcPr>
            <w:tcW w:w="2162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  <w:r w:rsidRPr="00B469B2">
              <w:t>Используемые функции программного обеспечения ИД</w:t>
            </w:r>
          </w:p>
        </w:tc>
        <w:tc>
          <w:tcPr>
            <w:tcW w:w="1500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  <w:r w:rsidRPr="00B469B2">
              <w:t>Время</w:t>
            </w:r>
          </w:p>
        </w:tc>
      </w:tr>
      <w:tr w:rsidR="00DA7531" w:rsidRPr="00B469B2" w:rsidTr="00FF130F">
        <w:tc>
          <w:tcPr>
            <w:tcW w:w="959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</w:p>
        </w:tc>
        <w:tc>
          <w:tcPr>
            <w:tcW w:w="1404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</w:p>
        </w:tc>
        <w:tc>
          <w:tcPr>
            <w:tcW w:w="2087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</w:p>
        </w:tc>
        <w:tc>
          <w:tcPr>
            <w:tcW w:w="2088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</w:p>
        </w:tc>
        <w:tc>
          <w:tcPr>
            <w:tcW w:w="2162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</w:p>
        </w:tc>
        <w:tc>
          <w:tcPr>
            <w:tcW w:w="1500" w:type="dxa"/>
          </w:tcPr>
          <w:p w:rsidR="00DA7531" w:rsidRPr="00B469B2" w:rsidRDefault="00DA7531" w:rsidP="00B469B2">
            <w:pPr>
              <w:pStyle w:val="a3"/>
              <w:spacing w:after="0"/>
              <w:ind w:firstLine="709"/>
              <w:jc w:val="both"/>
            </w:pPr>
          </w:p>
        </w:tc>
      </w:tr>
    </w:tbl>
    <w:p w:rsidR="00732A7A" w:rsidRPr="00B469B2" w:rsidRDefault="00732A7A" w:rsidP="00B469B2">
      <w:pPr>
        <w:ind w:firstLine="709"/>
        <w:jc w:val="both"/>
      </w:pPr>
    </w:p>
    <w:sectPr w:rsidR="00732A7A" w:rsidRPr="00B469B2" w:rsidSect="000509B0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Shell Dlg 2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36E9"/>
    <w:multiLevelType w:val="multilevel"/>
    <w:tmpl w:val="8E62C8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C85C71"/>
    <w:multiLevelType w:val="multilevel"/>
    <w:tmpl w:val="34B676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7F21F0"/>
    <w:multiLevelType w:val="hybridMultilevel"/>
    <w:tmpl w:val="4008EB84"/>
    <w:lvl w:ilvl="0" w:tplc="5456D22C">
      <w:start w:val="1"/>
      <w:numFmt w:val="bullet"/>
      <w:lvlText w:val="-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50D4104F"/>
    <w:multiLevelType w:val="multilevel"/>
    <w:tmpl w:val="8FE004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F87AA9"/>
    <w:multiLevelType w:val="multilevel"/>
    <w:tmpl w:val="DE2035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20"/>
  <w:displayHorizontalDrawingGridEvery w:val="2"/>
  <w:characterSpacingControl w:val="doNotCompress"/>
  <w:compat/>
  <w:rsids>
    <w:rsidRoot w:val="00DA7531"/>
    <w:rsid w:val="000509B0"/>
    <w:rsid w:val="00102275"/>
    <w:rsid w:val="0019301F"/>
    <w:rsid w:val="001D79D9"/>
    <w:rsid w:val="00222927"/>
    <w:rsid w:val="002A1203"/>
    <w:rsid w:val="003429F4"/>
    <w:rsid w:val="0035346C"/>
    <w:rsid w:val="00376492"/>
    <w:rsid w:val="003B2BE0"/>
    <w:rsid w:val="004125BB"/>
    <w:rsid w:val="00437671"/>
    <w:rsid w:val="004F0778"/>
    <w:rsid w:val="005C1E32"/>
    <w:rsid w:val="00732A7A"/>
    <w:rsid w:val="00753FC1"/>
    <w:rsid w:val="008B5252"/>
    <w:rsid w:val="00B469B2"/>
    <w:rsid w:val="00B84D1E"/>
    <w:rsid w:val="00BC2095"/>
    <w:rsid w:val="00C22A08"/>
    <w:rsid w:val="00DA0FDC"/>
    <w:rsid w:val="00DA7531"/>
    <w:rsid w:val="00E3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992" w:right="1418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531"/>
    <w:pPr>
      <w:suppressAutoHyphens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A7531"/>
    <w:pPr>
      <w:spacing w:after="120"/>
    </w:pPr>
  </w:style>
  <w:style w:type="character" w:customStyle="1" w:styleId="a4">
    <w:name w:val="Основной текст Знак"/>
    <w:basedOn w:val="a0"/>
    <w:link w:val="a3"/>
    <w:rsid w:val="00DA753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No Spacing"/>
    <w:link w:val="a6"/>
    <w:uiPriority w:val="1"/>
    <w:qFormat/>
    <w:rsid w:val="00DA7531"/>
    <w:pPr>
      <w:ind w:left="0" w:right="0" w:firstLine="0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DA7531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DA753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531"/>
    <w:rPr>
      <w:rFonts w:ascii="Tahoma" w:eastAsia="Times New Roman" w:hAnsi="Tahoma" w:cs="Tahoma"/>
      <w:sz w:val="16"/>
      <w:szCs w:val="16"/>
      <w:lang w:eastAsia="zh-CN"/>
    </w:rPr>
  </w:style>
  <w:style w:type="paragraph" w:styleId="a9">
    <w:name w:val="Normal (Web)"/>
    <w:basedOn w:val="a"/>
    <w:uiPriority w:val="99"/>
    <w:unhideWhenUsed/>
    <w:rsid w:val="00DA753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8EEED4077294EF597CE9FB9C77011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74AD71-9B9A-4F70-B1FD-31737A612780}"/>
      </w:docPartPr>
      <w:docPartBody>
        <w:p w:rsidR="000D69ED" w:rsidRDefault="00F37FF0" w:rsidP="00F37FF0">
          <w:pPr>
            <w:pStyle w:val="88EEED4077294EF597CE9FB9C7701139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B335420F336D43D28F5D077E1603B0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72BD5A-203D-4FE4-AB52-F49D8A69316C}"/>
      </w:docPartPr>
      <w:docPartBody>
        <w:p w:rsidR="000D69ED" w:rsidRDefault="00F37FF0" w:rsidP="00F37FF0">
          <w:pPr>
            <w:pStyle w:val="B335420F336D43D28F5D077E1603B0C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2FE36A4BDB0846EFA0D0E7E5C0CF67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8CEF82-5F12-4C4A-A479-89C9737019F0}"/>
      </w:docPartPr>
      <w:docPartBody>
        <w:p w:rsidR="000D69ED" w:rsidRDefault="00F37FF0" w:rsidP="00F37FF0">
          <w:pPr>
            <w:pStyle w:val="2FE36A4BDB0846EFA0D0E7E5C0CF678E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Shell Dlg 2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37FF0"/>
    <w:rsid w:val="000D3272"/>
    <w:rsid w:val="000D69ED"/>
    <w:rsid w:val="00982ADE"/>
    <w:rsid w:val="00F3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EEED4077294EF597CE9FB9C7701139">
    <w:name w:val="88EEED4077294EF597CE9FB9C7701139"/>
    <w:rsid w:val="00F37FF0"/>
  </w:style>
  <w:style w:type="paragraph" w:customStyle="1" w:styleId="B335420F336D43D28F5D077E1603B0CE">
    <w:name w:val="B335420F336D43D28F5D077E1603B0CE"/>
    <w:rsid w:val="00F37FF0"/>
  </w:style>
  <w:style w:type="paragraph" w:customStyle="1" w:styleId="2FE36A4BDB0846EFA0D0E7E5C0CF678E">
    <w:name w:val="2FE36A4BDB0846EFA0D0E7E5C0CF678E"/>
    <w:rsid w:val="00F37FF0"/>
  </w:style>
  <w:style w:type="paragraph" w:customStyle="1" w:styleId="336A412E528A479091EBB2BD6539088A">
    <w:name w:val="336A412E528A479091EBB2BD6539088A"/>
    <w:rsid w:val="00F37FF0"/>
  </w:style>
  <w:style w:type="paragraph" w:customStyle="1" w:styleId="5ED1CA60053A448EA55EFF1CD1037CC6">
    <w:name w:val="5ED1CA60053A448EA55EFF1CD1037CC6"/>
    <w:rsid w:val="00F37FF0"/>
  </w:style>
  <w:style w:type="paragraph" w:customStyle="1" w:styleId="1994F143372D4CC992075C537D1E22FE">
    <w:name w:val="1994F143372D4CC992075C537D1E22FE"/>
    <w:rsid w:val="00F37FF0"/>
  </w:style>
  <w:style w:type="paragraph" w:customStyle="1" w:styleId="74860906D70F49C497286FEE75EF3F94">
    <w:name w:val="74860906D70F49C497286FEE75EF3F94"/>
    <w:rsid w:val="00F37FF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2EB042-95CC-43D9-A706-0E0D3DFBC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8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урока</vt:lpstr>
    </vt:vector>
  </TitlesOfParts>
  <Company>Муниципальное автономное общеобразовательное учреждение гимназия №56 г.Томска</Company>
  <LinksUpToDate>false</LinksUpToDate>
  <CharactersWithSpaces>8890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урока</dc:title>
  <dc:subject>«Информационные модели: системы и структуры данных»</dc:subject>
  <dc:creator>Клесова Н.К. учитель информатики</dc:creator>
  <cp:keywords/>
  <dc:description/>
  <cp:lastModifiedBy>Клесова Н.К.</cp:lastModifiedBy>
  <cp:revision>15</cp:revision>
  <dcterms:created xsi:type="dcterms:W3CDTF">2013-04-22T06:14:00Z</dcterms:created>
  <dcterms:modified xsi:type="dcterms:W3CDTF">2013-04-29T04:10:00Z</dcterms:modified>
</cp:coreProperties>
</file>