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4A" w:rsidRPr="00834104" w:rsidRDefault="00EE394A" w:rsidP="00EE394A">
      <w:pPr>
        <w:pStyle w:val="a5"/>
        <w:jc w:val="right"/>
        <w:rPr>
          <w:sz w:val="24"/>
          <w:szCs w:val="24"/>
        </w:rPr>
      </w:pPr>
      <w:r w:rsidRPr="00834104">
        <w:rPr>
          <w:sz w:val="24"/>
          <w:szCs w:val="24"/>
        </w:rPr>
        <w:t>Утверждаю</w:t>
      </w:r>
    </w:p>
    <w:p w:rsidR="00EE394A" w:rsidRPr="00834104" w:rsidRDefault="00EE394A" w:rsidP="00EE394A">
      <w:pPr>
        <w:pStyle w:val="a5"/>
        <w:jc w:val="right"/>
        <w:rPr>
          <w:sz w:val="24"/>
          <w:szCs w:val="24"/>
        </w:rPr>
      </w:pPr>
      <w:r w:rsidRPr="00834104">
        <w:rPr>
          <w:sz w:val="24"/>
          <w:szCs w:val="24"/>
        </w:rPr>
        <w:t>Директор МАОУ гимназии №56</w:t>
      </w:r>
    </w:p>
    <w:p w:rsidR="00EE394A" w:rsidRPr="00834104" w:rsidRDefault="00EE394A" w:rsidP="00EE394A">
      <w:pPr>
        <w:pStyle w:val="a5"/>
        <w:jc w:val="right"/>
        <w:rPr>
          <w:sz w:val="24"/>
          <w:szCs w:val="24"/>
        </w:rPr>
      </w:pPr>
      <w:r w:rsidRPr="00834104">
        <w:rPr>
          <w:sz w:val="24"/>
          <w:szCs w:val="24"/>
        </w:rPr>
        <w:t xml:space="preserve">__________И. И. </w:t>
      </w:r>
      <w:proofErr w:type="spellStart"/>
      <w:r w:rsidRPr="00834104">
        <w:rPr>
          <w:sz w:val="24"/>
          <w:szCs w:val="24"/>
        </w:rPr>
        <w:t>Буримова</w:t>
      </w:r>
      <w:proofErr w:type="spellEnd"/>
    </w:p>
    <w:p w:rsidR="00EE394A" w:rsidRPr="00834104" w:rsidRDefault="00EE394A" w:rsidP="00EE394A">
      <w:pPr>
        <w:pStyle w:val="a5"/>
        <w:jc w:val="right"/>
        <w:rPr>
          <w:b/>
          <w:bCs/>
          <w:sz w:val="24"/>
          <w:szCs w:val="24"/>
        </w:rPr>
      </w:pPr>
      <w:r w:rsidRPr="00834104">
        <w:rPr>
          <w:sz w:val="24"/>
          <w:szCs w:val="24"/>
        </w:rPr>
        <w:t xml:space="preserve">                                                                                           Приказ от «__»___________ 2017 г</w:t>
      </w:r>
    </w:p>
    <w:p w:rsidR="00EE394A" w:rsidRPr="00834104" w:rsidRDefault="00EE394A" w:rsidP="0079727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97276" w:rsidRPr="00834104" w:rsidRDefault="00797276" w:rsidP="00797276">
      <w:pPr>
        <w:pStyle w:val="a8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4104">
        <w:rPr>
          <w:rFonts w:ascii="Times New Roman" w:eastAsia="Calibri" w:hAnsi="Times New Roman" w:cs="Times New Roman"/>
          <w:sz w:val="24"/>
          <w:szCs w:val="24"/>
        </w:rPr>
        <w:t xml:space="preserve">Положение о проведении </w:t>
      </w:r>
      <w:r w:rsidR="006D3E9D" w:rsidRPr="00834104">
        <w:rPr>
          <w:rFonts w:ascii="Times New Roman" w:eastAsia="Calibri" w:hAnsi="Times New Roman" w:cs="Times New Roman"/>
          <w:sz w:val="24"/>
          <w:szCs w:val="24"/>
        </w:rPr>
        <w:t>Дней</w:t>
      </w:r>
      <w:r w:rsidRPr="008341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5568E" w:rsidRPr="00834104">
        <w:rPr>
          <w:rFonts w:ascii="Times New Roman" w:eastAsia="Calibri" w:hAnsi="Times New Roman" w:cs="Times New Roman"/>
          <w:sz w:val="24"/>
          <w:szCs w:val="24"/>
        </w:rPr>
        <w:t>Н</w:t>
      </w:r>
      <w:r w:rsidRPr="00834104">
        <w:rPr>
          <w:rFonts w:ascii="Times New Roman" w:eastAsia="Calibri" w:hAnsi="Times New Roman" w:cs="Times New Roman"/>
          <w:sz w:val="24"/>
          <w:szCs w:val="24"/>
        </w:rPr>
        <w:t>ауки в МАОУ гимназия№56</w:t>
      </w:r>
    </w:p>
    <w:p w:rsidR="00F5568E" w:rsidRPr="00834104" w:rsidRDefault="00F5568E" w:rsidP="0079727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97276" w:rsidRPr="00834104" w:rsidRDefault="00797276" w:rsidP="00797276">
      <w:pPr>
        <w:pStyle w:val="a8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Общие положения</w:t>
      </w:r>
    </w:p>
    <w:p w:rsidR="00797276" w:rsidRPr="00834104" w:rsidRDefault="00797276" w:rsidP="002456FE">
      <w:pPr>
        <w:pStyle w:val="a8"/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97276" w:rsidRPr="00834104" w:rsidRDefault="00797276" w:rsidP="0092704C">
      <w:pPr>
        <w:pStyle w:val="a8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Настоящее Положение определяет условия организации и проведения Дней  </w:t>
      </w:r>
      <w:r w:rsidR="00F5568E"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>Н</w:t>
      </w:r>
      <w:r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>ауки в гимназии</w:t>
      </w:r>
      <w:r w:rsidR="006658AF"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(далее - положение)</w:t>
      </w:r>
    </w:p>
    <w:p w:rsidR="00797276" w:rsidRPr="00834104" w:rsidRDefault="00797276" w:rsidP="0092704C">
      <w:pPr>
        <w:pStyle w:val="a8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gramStart"/>
      <w:r w:rsidRPr="00834104">
        <w:rPr>
          <w:rFonts w:ascii="Times New Roman" w:eastAsia="Calibri" w:hAnsi="Times New Roman" w:cs="Times New Roman"/>
          <w:sz w:val="24"/>
          <w:szCs w:val="24"/>
        </w:rPr>
        <w:t xml:space="preserve">Дни </w:t>
      </w:r>
      <w:r w:rsidR="00F5568E" w:rsidRPr="00834104">
        <w:rPr>
          <w:rFonts w:ascii="Times New Roman" w:eastAsia="Calibri" w:hAnsi="Times New Roman" w:cs="Times New Roman"/>
          <w:sz w:val="24"/>
          <w:szCs w:val="24"/>
        </w:rPr>
        <w:t>Н</w:t>
      </w:r>
      <w:r w:rsidRPr="00834104">
        <w:rPr>
          <w:rFonts w:ascii="Times New Roman" w:eastAsia="Calibri" w:hAnsi="Times New Roman" w:cs="Times New Roman"/>
          <w:sz w:val="24"/>
          <w:szCs w:val="24"/>
        </w:rPr>
        <w:t>ауки является формой организации образовательного процесса</w:t>
      </w:r>
      <w:r w:rsidR="00F5568E" w:rsidRPr="00834104">
        <w:rPr>
          <w:rFonts w:ascii="Times New Roman" w:eastAsia="Calibri" w:hAnsi="Times New Roman" w:cs="Times New Roman"/>
          <w:sz w:val="24"/>
          <w:szCs w:val="24"/>
        </w:rPr>
        <w:t xml:space="preserve"> и в рамках курсов внеурочной деятельности</w:t>
      </w:r>
      <w:r w:rsidRPr="00834104">
        <w:rPr>
          <w:rFonts w:ascii="Times New Roman" w:eastAsia="Calibri" w:hAnsi="Times New Roman" w:cs="Times New Roman"/>
          <w:sz w:val="24"/>
          <w:szCs w:val="24"/>
        </w:rPr>
        <w:t>, направленной на</w:t>
      </w:r>
      <w:r w:rsidR="00EE394A"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3410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потребностей </w:t>
      </w:r>
      <w:r w:rsidR="00EE394A" w:rsidRPr="00834104">
        <w:rPr>
          <w:rFonts w:ascii="Times New Roman" w:eastAsia="Calibri" w:hAnsi="Times New Roman" w:cs="Times New Roman"/>
          <w:sz w:val="24"/>
          <w:szCs w:val="24"/>
        </w:rPr>
        <w:t>обучающихся начального общего образования</w:t>
      </w:r>
      <w:r w:rsidRPr="00834104">
        <w:rPr>
          <w:rFonts w:ascii="Times New Roman" w:eastAsia="Calibri" w:hAnsi="Times New Roman" w:cs="Times New Roman"/>
          <w:sz w:val="24"/>
          <w:szCs w:val="24"/>
        </w:rPr>
        <w:t>, привития учащимся интереса к науке и формирование  начальных навыков самостоятельной научной деятельности</w:t>
      </w:r>
      <w:r w:rsidR="00EE394A" w:rsidRPr="00834104">
        <w:rPr>
          <w:rFonts w:ascii="Times New Roman" w:eastAsia="Calibri" w:hAnsi="Times New Roman" w:cs="Times New Roman"/>
          <w:sz w:val="24"/>
          <w:szCs w:val="24"/>
        </w:rPr>
        <w:t xml:space="preserve">; на развитие </w:t>
      </w:r>
      <w:proofErr w:type="spellStart"/>
      <w:r w:rsidR="00EE394A" w:rsidRPr="0083410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EE394A" w:rsidRPr="00834104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обучающихся основного и среднего общего образования, </w:t>
      </w:r>
      <w:r w:rsidR="00EE394A" w:rsidRPr="00834104">
        <w:rPr>
          <w:rFonts w:ascii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="00EE394A" w:rsidRPr="00834104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="00EE394A" w:rsidRPr="008341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276" w:rsidRPr="00834104" w:rsidRDefault="00797276" w:rsidP="0092704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797276" w:rsidRPr="00834104" w:rsidRDefault="00797276" w:rsidP="0092704C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2. Цели, задачи </w:t>
      </w:r>
      <w:r w:rsidR="00F5568E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проведения </w:t>
      </w:r>
      <w:r w:rsidR="006D3E9D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Дней</w:t>
      </w: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науки</w:t>
      </w:r>
    </w:p>
    <w:p w:rsidR="00797276" w:rsidRPr="00834104" w:rsidRDefault="00797276" w:rsidP="0092704C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>2.1.</w:t>
      </w:r>
      <w:r w:rsidR="006658AF"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834104">
        <w:rPr>
          <w:rFonts w:ascii="Times New Roman" w:hAnsi="Times New Roman" w:cs="Times New Roman"/>
          <w:bCs/>
          <w:color w:val="333333"/>
          <w:sz w:val="24"/>
          <w:szCs w:val="24"/>
        </w:rPr>
        <w:t>Дни Науки  проводится  с целью популяризации достижений российской и мировой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науки, лучших образцов искусства среди 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уча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щихся гимназии, формирование интереса к научному поиску, стремления к повышению своего интеллектуального и культурного уровня.</w:t>
      </w:r>
      <w:proofErr w:type="gramEnd"/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2.2.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4104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- помочь </w:t>
      </w:r>
      <w:proofErr w:type="gramStart"/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уча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щимс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я</w:t>
      </w:r>
      <w:proofErr w:type="gramEnd"/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, начиная с первых лет обучения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, проявить свои творческие способности, открыть перспективу личного участия в жизни гимназии; </w:t>
      </w:r>
    </w:p>
    <w:p w:rsidR="00797276" w:rsidRPr="00834104" w:rsidRDefault="00797276" w:rsidP="00797276">
      <w:p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- способствовать формированию у </w:t>
      </w:r>
      <w:proofErr w:type="gramStart"/>
      <w:r w:rsidRPr="00834104">
        <w:rPr>
          <w:color w:val="333333"/>
          <w:sz w:val="24"/>
          <w:szCs w:val="24"/>
        </w:rPr>
        <w:t>обучающихся</w:t>
      </w:r>
      <w:proofErr w:type="gramEnd"/>
      <w:r w:rsidRPr="00834104">
        <w:rPr>
          <w:color w:val="333333"/>
          <w:sz w:val="24"/>
          <w:szCs w:val="24"/>
        </w:rPr>
        <w:t xml:space="preserve"> социально активной позиции; </w:t>
      </w:r>
    </w:p>
    <w:p w:rsidR="00797276" w:rsidRPr="00834104" w:rsidRDefault="00797276" w:rsidP="00797276">
      <w:p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- вырабатывать у </w:t>
      </w:r>
      <w:proofErr w:type="gramStart"/>
      <w:r w:rsidR="00EE394A" w:rsidRPr="00834104">
        <w:rPr>
          <w:color w:val="333333"/>
          <w:sz w:val="24"/>
          <w:szCs w:val="24"/>
        </w:rPr>
        <w:t>об</w:t>
      </w:r>
      <w:r w:rsidRPr="00834104">
        <w:rPr>
          <w:color w:val="333333"/>
          <w:sz w:val="24"/>
          <w:szCs w:val="24"/>
        </w:rPr>
        <w:t>уча</w:t>
      </w:r>
      <w:r w:rsidR="00EE394A" w:rsidRPr="00834104">
        <w:rPr>
          <w:color w:val="333333"/>
          <w:sz w:val="24"/>
          <w:szCs w:val="24"/>
        </w:rPr>
        <w:t>ю</w:t>
      </w:r>
      <w:r w:rsidRPr="00834104">
        <w:rPr>
          <w:color w:val="333333"/>
          <w:sz w:val="24"/>
          <w:szCs w:val="24"/>
        </w:rPr>
        <w:t>щихся</w:t>
      </w:r>
      <w:proofErr w:type="gramEnd"/>
      <w:r w:rsidRPr="00834104">
        <w:rPr>
          <w:color w:val="333333"/>
          <w:sz w:val="24"/>
          <w:szCs w:val="24"/>
        </w:rPr>
        <w:t xml:space="preserve"> способность к целостному видению мира сквозь призму научного и художественного поиска, исследования, эксперимента; </w:t>
      </w:r>
    </w:p>
    <w:p w:rsidR="00797276" w:rsidRPr="00834104" w:rsidRDefault="00797276" w:rsidP="00EE394A">
      <w:pPr>
        <w:rPr>
          <w:sz w:val="24"/>
          <w:szCs w:val="24"/>
        </w:rPr>
      </w:pPr>
      <w:r w:rsidRPr="00834104">
        <w:rPr>
          <w:sz w:val="24"/>
          <w:szCs w:val="24"/>
        </w:rPr>
        <w:t xml:space="preserve">- приобщать учащихся к духовно-нравственным ценностям отечественной и мировой культуры; </w:t>
      </w:r>
    </w:p>
    <w:p w:rsidR="00797276" w:rsidRPr="00834104" w:rsidRDefault="00797276" w:rsidP="00797276">
      <w:p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- добиваться того, чтобы престиж гимназии стал лично значимым для каждого участника образовательного процесса; </w:t>
      </w:r>
    </w:p>
    <w:p w:rsidR="00EE394A" w:rsidRPr="00834104" w:rsidRDefault="00EE394A" w:rsidP="00797276">
      <w:p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- формировать и развивать </w:t>
      </w:r>
      <w:proofErr w:type="spellStart"/>
      <w:r w:rsidRPr="00834104">
        <w:rPr>
          <w:color w:val="333333"/>
          <w:sz w:val="24"/>
          <w:szCs w:val="24"/>
        </w:rPr>
        <w:t>метапредметные</w:t>
      </w:r>
      <w:proofErr w:type="spellEnd"/>
      <w:r w:rsidRPr="00834104">
        <w:rPr>
          <w:color w:val="333333"/>
          <w:sz w:val="24"/>
          <w:szCs w:val="24"/>
        </w:rPr>
        <w:t xml:space="preserve"> универсальные учебные действия обучающихся разных уровней обучения;</w:t>
      </w:r>
    </w:p>
    <w:p w:rsidR="00797276" w:rsidRPr="00834104" w:rsidRDefault="00797276" w:rsidP="00797276">
      <w:p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- формировать банк педагогических технологий для развития учащихся в области науки, техники, художественного творчества. </w:t>
      </w:r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2.3.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gramStart"/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Итогом Дней  Науки 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для 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обучающихся начального общего образования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проведение ежегодной научно-практической конференции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797276" w:rsidRPr="00834104" w:rsidRDefault="00797276" w:rsidP="0079727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3. </w:t>
      </w:r>
      <w:r w:rsidR="00F5568E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Организация и формы проведения мероприятия </w:t>
      </w:r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3.1.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Дни Науки  проводится ежегодно во  второй четверти.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се 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уча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щиеся гимназии участвуют в различных мероприятиях по следующим направлениям (в зависимости от циклограммы):</w:t>
      </w:r>
    </w:p>
    <w:p w:rsidR="00797276" w:rsidRPr="00834104" w:rsidRDefault="00797276" w:rsidP="00797276">
      <w:pPr>
        <w:numPr>
          <w:ilvl w:val="0"/>
          <w:numId w:val="16"/>
        </w:num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гуманитарные науки </w:t>
      </w:r>
    </w:p>
    <w:p w:rsidR="00797276" w:rsidRPr="00834104" w:rsidRDefault="00797276" w:rsidP="00797276">
      <w:pPr>
        <w:numPr>
          <w:ilvl w:val="0"/>
          <w:numId w:val="16"/>
        </w:num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математические, естественные и технические дисциплины </w:t>
      </w:r>
    </w:p>
    <w:p w:rsidR="00797276" w:rsidRPr="00834104" w:rsidRDefault="00797276" w:rsidP="00797276">
      <w:pPr>
        <w:numPr>
          <w:ilvl w:val="0"/>
          <w:numId w:val="16"/>
        </w:num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художественное и техническое творчество </w:t>
      </w:r>
    </w:p>
    <w:p w:rsidR="00797276" w:rsidRPr="00834104" w:rsidRDefault="00797276" w:rsidP="00797276">
      <w:pPr>
        <w:numPr>
          <w:ilvl w:val="0"/>
          <w:numId w:val="16"/>
        </w:num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>естественнонаучные</w:t>
      </w:r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3.2.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Участие педагогов  в мероприятиях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Дней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ауки является обязательным.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Учителя </w:t>
      </w:r>
      <w:proofErr w:type="gramStart"/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>–п</w:t>
      </w:r>
      <w:proofErr w:type="gramEnd"/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редметники и классные руководители совместно с обучающимися второго и третьего уровня обучения разрабатывают и проводит различные мероприятия Дней Науки для обучающихся первого уровня обучения, в соответствии с данным положением.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>Днях Науки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также могут участвовать родители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(законные представители)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уча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щихся гимназии, представители учреждений науки и культуры, средств массовой информации и гости гимназии.</w:t>
      </w:r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lastRenderedPageBreak/>
        <w:t>3.3.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Мероприятия Дн</w:t>
      </w:r>
      <w:r w:rsidR="000E0F2E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ей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ауки направлены на организацию и представление проектно – исследовательской, познавательной, творческой, изобретательской деятельности участников.</w:t>
      </w:r>
    </w:p>
    <w:p w:rsidR="00797276" w:rsidRPr="00834104" w:rsidRDefault="00797276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3.4.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Ведущими формами 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проведения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Дне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ауки гимназии являются:</w:t>
      </w:r>
    </w:p>
    <w:p w:rsidR="00797276" w:rsidRPr="00834104" w:rsidRDefault="00797276" w:rsidP="000E0F2E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0E0F2E" w:rsidRPr="00834104">
        <w:rPr>
          <w:rFonts w:ascii="Times New Roman" w:hAnsi="Times New Roman" w:cs="Times New Roman"/>
          <w:color w:val="333333"/>
          <w:sz w:val="24"/>
          <w:szCs w:val="24"/>
        </w:rPr>
        <w:t>мастер-классы;</w:t>
      </w:r>
    </w:p>
    <w:p w:rsidR="000E0F2E" w:rsidRPr="00834104" w:rsidRDefault="000E0F2E" w:rsidP="000E0F2E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- волонтерские занятия старшеклассников с </w:t>
      </w:r>
      <w:proofErr w:type="gramStart"/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об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уча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щимися</w:t>
      </w:r>
      <w:proofErr w:type="gramEnd"/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E394A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начальной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школы;</w:t>
      </w:r>
    </w:p>
    <w:p w:rsidR="00797276" w:rsidRPr="00834104" w:rsidRDefault="00DB64FC" w:rsidP="00DB64FC">
      <w:pPr>
        <w:pStyle w:val="a8"/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интеллектуальные игры по развитию познавательных интересов и творческих способностей учащихся; </w:t>
      </w:r>
    </w:p>
    <w:p w:rsidR="000E0F2E" w:rsidRPr="00834104" w:rsidRDefault="000E0F2E" w:rsidP="00DB64FC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-посещение музея физической игрушки;</w:t>
      </w:r>
    </w:p>
    <w:p w:rsidR="00F5568E" w:rsidRPr="00834104" w:rsidRDefault="000E0F2E" w:rsidP="00DB64FC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-экскурсии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="00F5568E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5568E" w:rsidRPr="00834104" w:rsidRDefault="00F5568E" w:rsidP="00DB64FC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- изобретательские лаборатории;</w:t>
      </w:r>
    </w:p>
    <w:p w:rsidR="000E0F2E" w:rsidRPr="00834104" w:rsidRDefault="00F5568E" w:rsidP="00DB64FC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- творческие лаборатории</w:t>
      </w:r>
      <w:r w:rsidR="00DB64FC" w:rsidRPr="00834104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7276" w:rsidRPr="00834104" w:rsidRDefault="00797276" w:rsidP="00DB64FC">
      <w:pPr>
        <w:pStyle w:val="a8"/>
        <w:spacing w:before="0" w:beforeAutospacing="0" w:after="0" w:afterAutospacing="0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- защита индивидуальных творческих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проектных 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работ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 на гимназической конференции;</w:t>
      </w:r>
    </w:p>
    <w:p w:rsidR="00F5568E" w:rsidRPr="00834104" w:rsidRDefault="00F5568E" w:rsidP="00DB64FC">
      <w:pPr>
        <w:pStyle w:val="a8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- и друг</w:t>
      </w:r>
      <w:r w:rsidR="00DB64FC" w:rsidRPr="00834104">
        <w:rPr>
          <w:rFonts w:ascii="Times New Roman" w:hAnsi="Times New Roman" w:cs="Times New Roman"/>
          <w:color w:val="333333"/>
          <w:sz w:val="24"/>
          <w:szCs w:val="24"/>
        </w:rPr>
        <w:t>ие формы</w:t>
      </w:r>
      <w:r w:rsidRPr="00834104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7276" w:rsidRPr="00834104" w:rsidRDefault="00F5568E" w:rsidP="0079727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 Руководство Дн</w:t>
      </w:r>
      <w:r w:rsidR="00E6726F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ями Н</w:t>
      </w:r>
      <w:r w:rsidR="00797276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ауки, финансирование</w:t>
      </w:r>
      <w:r w:rsidR="00DB64FC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797276" w:rsidRPr="00834104" w:rsidRDefault="00F5568E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.1.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Содержание мероприятий в рамках Дн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ей 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6726F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ауки, а также формы их проведения обсуждаются и утверждаются на научно</w:t>
      </w:r>
      <w:r w:rsidR="00834104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заседании </w:t>
      </w:r>
      <w:proofErr w:type="gramStart"/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-м</w:t>
      </w:r>
      <w:proofErr w:type="gramEnd"/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етодического совета</w:t>
      </w:r>
      <w:r w:rsidR="00DB64FC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гимназии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97276" w:rsidRPr="00834104" w:rsidRDefault="00F5568E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.2.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Общее руководство подготовкой и проведением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Дней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науки  осуществляется </w:t>
      </w:r>
      <w:proofErr w:type="gramStart"/>
      <w:r w:rsidR="00DB64FC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заведующими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кафедр</w:t>
      </w:r>
      <w:proofErr w:type="gramEnd"/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, заместителями директора по УВР, НМР</w:t>
      </w:r>
    </w:p>
    <w:p w:rsidR="00797276" w:rsidRPr="00834104" w:rsidRDefault="00F5568E" w:rsidP="00797276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.3.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Председателем оргкомитета назначается заместитель директора гимназии по научно-методической работе.</w:t>
      </w:r>
    </w:p>
    <w:p w:rsidR="00797276" w:rsidRPr="00834104" w:rsidRDefault="00F5568E" w:rsidP="00797276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.4.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Оргкомитет выполняет следующие функции:</w:t>
      </w:r>
    </w:p>
    <w:p w:rsidR="00797276" w:rsidRPr="00834104" w:rsidRDefault="00797276" w:rsidP="00797276">
      <w:pPr>
        <w:numPr>
          <w:ilvl w:val="0"/>
          <w:numId w:val="17"/>
        </w:num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 xml:space="preserve">формирует жюри по секциям и номинациям; </w:t>
      </w:r>
    </w:p>
    <w:p w:rsidR="00797276" w:rsidRPr="00834104" w:rsidRDefault="00797276" w:rsidP="00797276">
      <w:pPr>
        <w:numPr>
          <w:ilvl w:val="0"/>
          <w:numId w:val="17"/>
        </w:numPr>
        <w:jc w:val="both"/>
        <w:rPr>
          <w:color w:val="333333"/>
          <w:sz w:val="24"/>
          <w:szCs w:val="24"/>
        </w:rPr>
      </w:pPr>
      <w:r w:rsidRPr="00834104">
        <w:rPr>
          <w:color w:val="333333"/>
          <w:sz w:val="24"/>
          <w:szCs w:val="24"/>
        </w:rPr>
        <w:t>поощряет учащихся – активных участников Дн</w:t>
      </w:r>
      <w:r w:rsidR="006D3E9D" w:rsidRPr="00834104">
        <w:rPr>
          <w:color w:val="333333"/>
          <w:sz w:val="24"/>
          <w:szCs w:val="24"/>
        </w:rPr>
        <w:t>ей</w:t>
      </w:r>
      <w:r w:rsidRPr="00834104">
        <w:rPr>
          <w:color w:val="333333"/>
          <w:sz w:val="24"/>
          <w:szCs w:val="24"/>
        </w:rPr>
        <w:t xml:space="preserve"> </w:t>
      </w:r>
      <w:r w:rsidR="00E6726F" w:rsidRPr="00834104">
        <w:rPr>
          <w:color w:val="333333"/>
          <w:sz w:val="24"/>
          <w:szCs w:val="24"/>
        </w:rPr>
        <w:t>Н</w:t>
      </w:r>
      <w:r w:rsidRPr="00834104">
        <w:rPr>
          <w:color w:val="333333"/>
          <w:sz w:val="24"/>
          <w:szCs w:val="24"/>
        </w:rPr>
        <w:t xml:space="preserve">ауки, их научных руководителей и педагогов. </w:t>
      </w:r>
    </w:p>
    <w:p w:rsidR="00797276" w:rsidRPr="00834104" w:rsidRDefault="00F5568E" w:rsidP="00797276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.5.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Руководство подготовкой </w:t>
      </w:r>
      <w:r w:rsidR="00E6726F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обучающихся 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к проведению мероприятий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Дней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6726F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ауки возлагается на классных руководителей и учителей предметников.</w:t>
      </w:r>
    </w:p>
    <w:p w:rsidR="00797276" w:rsidRPr="00834104" w:rsidRDefault="00F5568E" w:rsidP="00797276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.6. 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Проведение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Дней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6726F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ауки </w:t>
      </w:r>
      <w:r w:rsidR="00E6726F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финансируется из средств гимназии.</w:t>
      </w:r>
    </w:p>
    <w:p w:rsidR="00797276" w:rsidRPr="00834104" w:rsidRDefault="00F5568E" w:rsidP="00797276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5</w:t>
      </w:r>
      <w:r w:rsidR="00797276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Подведение итогов</w:t>
      </w:r>
    </w:p>
    <w:p w:rsidR="00797276" w:rsidRPr="00834104" w:rsidRDefault="00F5568E" w:rsidP="0079727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.1.</w:t>
      </w:r>
      <w:r w:rsidR="006658AF" w:rsidRPr="0083410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Подведение итогов и награждение активных участников подготовки и проведения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>Дней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6726F" w:rsidRPr="00834104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ауки, победителей </w:t>
      </w:r>
      <w:r w:rsidR="006D3E9D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конференции 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 xml:space="preserve"> происходят на торжественной церемонии, завершающей мероприяти</w:t>
      </w:r>
      <w:r w:rsidR="00993878" w:rsidRPr="0083410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797276" w:rsidRPr="0083410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97276" w:rsidRPr="00834104" w:rsidRDefault="0079727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AE374A" w:rsidRPr="00834104" w:rsidRDefault="00F5568E" w:rsidP="006658A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6</w:t>
      </w:r>
      <w:r w:rsidR="004C52A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97093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C52A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Н</w:t>
      </w:r>
      <w:r w:rsidR="0097093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аучно-практическ</w:t>
      </w:r>
      <w:r w:rsidR="004C52A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ая </w:t>
      </w:r>
      <w:r w:rsidR="0097093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конференци</w:t>
      </w:r>
      <w:r w:rsidR="004C52A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я</w:t>
      </w:r>
      <w:r w:rsidR="0097093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DB64FC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</w:t>
      </w:r>
      <w:r w:rsidR="0097093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уча</w:t>
      </w:r>
      <w:r w:rsidR="00DB64FC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ю</w:t>
      </w:r>
      <w:r w:rsidR="0097093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щихся</w:t>
      </w:r>
      <w:proofErr w:type="gramEnd"/>
      <w:r w:rsidR="00F34775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C52A3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начальной школы </w:t>
      </w:r>
      <w:r w:rsidR="00993878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="00F34775" w:rsidRPr="00834104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«Дни Науки»</w:t>
      </w:r>
    </w:p>
    <w:p w:rsidR="00DB64FC" w:rsidRPr="00834104" w:rsidRDefault="00DB64FC" w:rsidP="00DB64FC">
      <w:pPr>
        <w:spacing w:line="233" w:lineRule="auto"/>
        <w:ind w:right="542"/>
        <w:rPr>
          <w:rFonts w:eastAsia="Times New Roman"/>
          <w:b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Гимназическая конференция «Дни Науки» проходит 1 раз в год</w:t>
      </w:r>
      <w:proofErr w:type="gramStart"/>
      <w:r w:rsidRPr="00834104">
        <w:rPr>
          <w:rFonts w:eastAsia="Times New Roman"/>
          <w:sz w:val="24"/>
          <w:szCs w:val="24"/>
        </w:rPr>
        <w:t xml:space="preserve"> ,</w:t>
      </w:r>
      <w:proofErr w:type="gramEnd"/>
      <w:r w:rsidRPr="00834104">
        <w:rPr>
          <w:rFonts w:eastAsia="Times New Roman"/>
          <w:sz w:val="24"/>
          <w:szCs w:val="24"/>
        </w:rPr>
        <w:t xml:space="preserve"> в декабре, по  </w:t>
      </w:r>
      <w:r w:rsidRPr="00834104">
        <w:rPr>
          <w:rFonts w:eastAsia="Times New Roman"/>
          <w:b/>
          <w:sz w:val="24"/>
          <w:szCs w:val="24"/>
        </w:rPr>
        <w:t xml:space="preserve">циклограмме предметных областей </w:t>
      </w:r>
    </w:p>
    <w:p w:rsidR="00DB64FC" w:rsidRPr="00834104" w:rsidRDefault="00DB64FC" w:rsidP="00DB64FC">
      <w:pPr>
        <w:ind w:left="980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1 год – </w:t>
      </w:r>
      <w:r w:rsidRPr="00834104">
        <w:rPr>
          <w:rFonts w:eastAsia="Times New Roman"/>
          <w:i/>
          <w:sz w:val="24"/>
          <w:szCs w:val="24"/>
        </w:rPr>
        <w:t>естественнонаучное</w:t>
      </w:r>
      <w:r w:rsidRPr="00834104">
        <w:rPr>
          <w:rFonts w:eastAsia="Times New Roman"/>
          <w:sz w:val="24"/>
          <w:szCs w:val="24"/>
        </w:rPr>
        <w:t xml:space="preserve"> направление</w:t>
      </w:r>
    </w:p>
    <w:p w:rsidR="00DB64FC" w:rsidRPr="00834104" w:rsidRDefault="00DB64FC" w:rsidP="00DB64FC">
      <w:pPr>
        <w:ind w:left="980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2 го</w:t>
      </w:r>
      <w:proofErr w:type="gramStart"/>
      <w:r w:rsidRPr="00834104">
        <w:rPr>
          <w:rFonts w:eastAsia="Times New Roman"/>
          <w:sz w:val="24"/>
          <w:szCs w:val="24"/>
        </w:rPr>
        <w:t>д-</w:t>
      </w:r>
      <w:proofErr w:type="gramEnd"/>
      <w:r w:rsidRPr="00834104">
        <w:rPr>
          <w:rFonts w:eastAsia="Times New Roman"/>
          <w:sz w:val="24"/>
          <w:szCs w:val="24"/>
        </w:rPr>
        <w:t xml:space="preserve">  </w:t>
      </w:r>
      <w:r w:rsidRPr="00834104">
        <w:rPr>
          <w:rFonts w:eastAsia="Times New Roman"/>
          <w:i/>
          <w:sz w:val="24"/>
          <w:szCs w:val="24"/>
        </w:rPr>
        <w:t>математическое</w:t>
      </w:r>
      <w:r w:rsidRPr="00834104">
        <w:rPr>
          <w:rFonts w:eastAsia="Times New Roman"/>
          <w:sz w:val="24"/>
          <w:szCs w:val="24"/>
        </w:rPr>
        <w:t xml:space="preserve"> направление</w:t>
      </w:r>
    </w:p>
    <w:p w:rsidR="00DB64FC" w:rsidRPr="00834104" w:rsidRDefault="00DB64FC" w:rsidP="00DB64FC">
      <w:pPr>
        <w:ind w:left="980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3 го</w:t>
      </w:r>
      <w:proofErr w:type="gramStart"/>
      <w:r w:rsidRPr="00834104">
        <w:rPr>
          <w:rFonts w:eastAsia="Times New Roman"/>
          <w:sz w:val="24"/>
          <w:szCs w:val="24"/>
        </w:rPr>
        <w:t>д-</w:t>
      </w:r>
      <w:proofErr w:type="gramEnd"/>
      <w:r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i/>
          <w:sz w:val="24"/>
          <w:szCs w:val="24"/>
        </w:rPr>
        <w:t>социально-гуманитарное</w:t>
      </w:r>
      <w:r w:rsidRPr="00834104">
        <w:rPr>
          <w:rFonts w:eastAsia="Times New Roman"/>
          <w:sz w:val="24"/>
          <w:szCs w:val="24"/>
        </w:rPr>
        <w:t xml:space="preserve"> направление </w:t>
      </w:r>
    </w:p>
    <w:p w:rsidR="00DB64FC" w:rsidRPr="00834104" w:rsidRDefault="00DB64FC" w:rsidP="00DB64FC">
      <w:pPr>
        <w:ind w:left="980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4 го</w:t>
      </w:r>
      <w:proofErr w:type="gramStart"/>
      <w:r w:rsidRPr="00834104">
        <w:rPr>
          <w:rFonts w:eastAsia="Times New Roman"/>
          <w:sz w:val="24"/>
          <w:szCs w:val="24"/>
        </w:rPr>
        <w:t>д-</w:t>
      </w:r>
      <w:proofErr w:type="gramEnd"/>
      <w:r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i/>
          <w:sz w:val="24"/>
          <w:szCs w:val="24"/>
        </w:rPr>
        <w:t>декоративно-прикладное</w:t>
      </w:r>
      <w:r w:rsidRPr="00834104">
        <w:rPr>
          <w:rFonts w:eastAsia="Times New Roman"/>
          <w:sz w:val="24"/>
          <w:szCs w:val="24"/>
        </w:rPr>
        <w:t xml:space="preserve"> направление</w:t>
      </w:r>
    </w:p>
    <w:p w:rsidR="00AE374A" w:rsidRPr="00834104" w:rsidRDefault="00AE374A">
      <w:pPr>
        <w:spacing w:line="313" w:lineRule="exact"/>
        <w:rPr>
          <w:sz w:val="24"/>
          <w:szCs w:val="24"/>
        </w:rPr>
      </w:pPr>
    </w:p>
    <w:p w:rsidR="00AE374A" w:rsidRPr="00834104" w:rsidRDefault="00AE374A">
      <w:pPr>
        <w:spacing w:line="13" w:lineRule="exact"/>
        <w:rPr>
          <w:sz w:val="24"/>
          <w:szCs w:val="24"/>
        </w:rPr>
      </w:pPr>
    </w:p>
    <w:p w:rsidR="00AE374A" w:rsidRPr="00834104" w:rsidRDefault="00F5568E" w:rsidP="00DB64FC">
      <w:pPr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6</w:t>
      </w:r>
      <w:r w:rsidR="004C52A3" w:rsidRPr="00834104">
        <w:rPr>
          <w:rFonts w:eastAsia="Times New Roman"/>
          <w:b/>
          <w:bCs/>
          <w:sz w:val="24"/>
          <w:szCs w:val="24"/>
        </w:rPr>
        <w:t xml:space="preserve">.1 </w:t>
      </w:r>
      <w:r w:rsidR="006658AF" w:rsidRPr="00834104">
        <w:rPr>
          <w:rFonts w:eastAsia="Times New Roman"/>
          <w:b/>
          <w:bCs/>
          <w:sz w:val="24"/>
          <w:szCs w:val="24"/>
        </w:rPr>
        <w:tab/>
      </w:r>
      <w:r w:rsidR="00970933" w:rsidRPr="00834104">
        <w:rPr>
          <w:rFonts w:eastAsia="Times New Roman"/>
          <w:b/>
          <w:bCs/>
          <w:sz w:val="24"/>
          <w:szCs w:val="24"/>
        </w:rPr>
        <w:t xml:space="preserve">Цель: </w:t>
      </w:r>
      <w:r w:rsidR="00970933" w:rsidRPr="00834104">
        <w:rPr>
          <w:rFonts w:eastAsia="Times New Roman"/>
          <w:sz w:val="24"/>
          <w:szCs w:val="24"/>
        </w:rPr>
        <w:t>активизация исследовательской,</w:t>
      </w:r>
      <w:r w:rsidR="00970933" w:rsidRPr="00834104">
        <w:rPr>
          <w:rFonts w:eastAsia="Times New Roman"/>
          <w:b/>
          <w:bCs/>
          <w:sz w:val="24"/>
          <w:szCs w:val="24"/>
        </w:rPr>
        <w:t xml:space="preserve"> </w:t>
      </w:r>
      <w:r w:rsidR="00970933" w:rsidRPr="00834104">
        <w:rPr>
          <w:rFonts w:eastAsia="Times New Roman"/>
          <w:sz w:val="24"/>
          <w:szCs w:val="24"/>
        </w:rPr>
        <w:t>практической и творческой</w:t>
      </w:r>
      <w:r w:rsidR="00970933" w:rsidRPr="00834104">
        <w:rPr>
          <w:rFonts w:eastAsia="Times New Roman"/>
          <w:b/>
          <w:bCs/>
          <w:sz w:val="24"/>
          <w:szCs w:val="24"/>
        </w:rPr>
        <w:t xml:space="preserve"> </w:t>
      </w:r>
      <w:r w:rsidR="00970933" w:rsidRPr="00834104">
        <w:rPr>
          <w:rFonts w:eastAsia="Times New Roman"/>
          <w:sz w:val="24"/>
          <w:szCs w:val="24"/>
        </w:rPr>
        <w:t xml:space="preserve">деятельности </w:t>
      </w:r>
      <w:r w:rsidR="00DB64FC" w:rsidRPr="00834104">
        <w:rPr>
          <w:rFonts w:eastAsia="Times New Roman"/>
          <w:sz w:val="24"/>
          <w:szCs w:val="24"/>
        </w:rPr>
        <w:t>об</w:t>
      </w:r>
      <w:r w:rsidR="00970933" w:rsidRPr="00834104">
        <w:rPr>
          <w:rFonts w:eastAsia="Times New Roman"/>
          <w:sz w:val="24"/>
          <w:szCs w:val="24"/>
        </w:rPr>
        <w:t>уча</w:t>
      </w:r>
      <w:r w:rsidR="00DB64FC" w:rsidRPr="00834104">
        <w:rPr>
          <w:rFonts w:eastAsia="Times New Roman"/>
          <w:sz w:val="24"/>
          <w:szCs w:val="24"/>
        </w:rPr>
        <w:t>ю</w:t>
      </w:r>
      <w:r w:rsidR="00970933" w:rsidRPr="00834104">
        <w:rPr>
          <w:rFonts w:eastAsia="Times New Roman"/>
          <w:sz w:val="24"/>
          <w:szCs w:val="24"/>
        </w:rPr>
        <w:t>щихся в разных предметных областях знаний, выявление одарённых детей, поддержка исследовательского</w:t>
      </w:r>
      <w:r w:rsidR="004E0884" w:rsidRPr="00834104">
        <w:rPr>
          <w:rFonts w:eastAsia="Times New Roman"/>
          <w:sz w:val="24"/>
          <w:szCs w:val="24"/>
        </w:rPr>
        <w:t xml:space="preserve">, проектного </w:t>
      </w:r>
      <w:r w:rsidR="00970933" w:rsidRPr="00834104">
        <w:rPr>
          <w:rFonts w:eastAsia="Times New Roman"/>
          <w:sz w:val="24"/>
          <w:szCs w:val="24"/>
        </w:rPr>
        <w:t xml:space="preserve"> творчества школьников.</w:t>
      </w:r>
    </w:p>
    <w:p w:rsidR="00AE374A" w:rsidRPr="00834104" w:rsidRDefault="00AE374A">
      <w:pPr>
        <w:spacing w:line="1" w:lineRule="exact"/>
        <w:rPr>
          <w:sz w:val="24"/>
          <w:szCs w:val="24"/>
        </w:rPr>
      </w:pPr>
    </w:p>
    <w:p w:rsidR="00AE374A" w:rsidRPr="00834104" w:rsidRDefault="00970933">
      <w:pPr>
        <w:ind w:left="620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Задачи:</w:t>
      </w:r>
    </w:p>
    <w:p w:rsidR="00AE374A" w:rsidRPr="00834104" w:rsidRDefault="00970933">
      <w:pPr>
        <w:tabs>
          <w:tab w:val="left" w:pos="960"/>
        </w:tabs>
        <w:spacing w:line="231" w:lineRule="auto"/>
        <w:ind w:left="980" w:right="1260" w:hanging="359"/>
        <w:jc w:val="both"/>
        <w:rPr>
          <w:sz w:val="24"/>
          <w:szCs w:val="24"/>
        </w:rPr>
      </w:pPr>
      <w:r w:rsidRPr="00834104">
        <w:rPr>
          <w:rFonts w:eastAsia="Symbol"/>
          <w:sz w:val="24"/>
          <w:szCs w:val="24"/>
        </w:rPr>
        <w:t></w:t>
      </w:r>
      <w:r w:rsidRPr="00834104">
        <w:rPr>
          <w:sz w:val="24"/>
          <w:szCs w:val="24"/>
        </w:rPr>
        <w:tab/>
      </w:r>
      <w:r w:rsidRPr="00834104">
        <w:rPr>
          <w:rFonts w:eastAsia="Times New Roman"/>
          <w:sz w:val="24"/>
          <w:szCs w:val="24"/>
        </w:rPr>
        <w:t xml:space="preserve">стимулировать интерес </w:t>
      </w:r>
      <w:r w:rsidR="00DB64FC" w:rsidRPr="00834104">
        <w:rPr>
          <w:rFonts w:eastAsia="Times New Roman"/>
          <w:sz w:val="24"/>
          <w:szCs w:val="24"/>
        </w:rPr>
        <w:t>об</w:t>
      </w:r>
      <w:r w:rsidRPr="00834104">
        <w:rPr>
          <w:rFonts w:eastAsia="Times New Roman"/>
          <w:sz w:val="24"/>
          <w:szCs w:val="24"/>
        </w:rPr>
        <w:t>уча</w:t>
      </w:r>
      <w:r w:rsidR="00DB64FC" w:rsidRPr="00834104">
        <w:rPr>
          <w:rFonts w:eastAsia="Times New Roman"/>
          <w:sz w:val="24"/>
          <w:szCs w:val="24"/>
        </w:rPr>
        <w:t>ю</w:t>
      </w:r>
      <w:r w:rsidRPr="00834104">
        <w:rPr>
          <w:rFonts w:eastAsia="Times New Roman"/>
          <w:sz w:val="24"/>
          <w:szCs w:val="24"/>
        </w:rPr>
        <w:t xml:space="preserve">щихся к </w:t>
      </w:r>
      <w:proofErr w:type="gramStart"/>
      <w:r w:rsidRPr="00834104">
        <w:rPr>
          <w:rFonts w:eastAsia="Times New Roman"/>
          <w:sz w:val="24"/>
          <w:szCs w:val="24"/>
        </w:rPr>
        <w:t>научно-исследовательской</w:t>
      </w:r>
      <w:proofErr w:type="gramEnd"/>
      <w:r w:rsidRPr="00834104">
        <w:rPr>
          <w:rFonts w:eastAsia="Times New Roman"/>
          <w:sz w:val="24"/>
          <w:szCs w:val="24"/>
        </w:rPr>
        <w:t xml:space="preserve"> деятельности, вовлекать их в поисково-исследовательскую</w:t>
      </w:r>
      <w:r w:rsidR="004E0884" w:rsidRPr="00834104">
        <w:rPr>
          <w:rFonts w:eastAsia="Times New Roman"/>
          <w:sz w:val="24"/>
          <w:szCs w:val="24"/>
        </w:rPr>
        <w:t xml:space="preserve">, проектную </w:t>
      </w:r>
      <w:r w:rsidRPr="00834104">
        <w:rPr>
          <w:rFonts w:eastAsia="Times New Roman"/>
          <w:sz w:val="24"/>
          <w:szCs w:val="24"/>
        </w:rPr>
        <w:t xml:space="preserve"> деятельность в разных областях знаний;</w:t>
      </w:r>
    </w:p>
    <w:p w:rsidR="00AE374A" w:rsidRPr="00834104" w:rsidRDefault="00AE374A">
      <w:pPr>
        <w:spacing w:line="70" w:lineRule="exact"/>
        <w:rPr>
          <w:sz w:val="24"/>
          <w:szCs w:val="24"/>
        </w:rPr>
      </w:pPr>
    </w:p>
    <w:p w:rsidR="00AE374A" w:rsidRPr="00834104" w:rsidRDefault="00970933">
      <w:pPr>
        <w:numPr>
          <w:ilvl w:val="0"/>
          <w:numId w:val="3"/>
        </w:numPr>
        <w:tabs>
          <w:tab w:val="left" w:pos="980"/>
        </w:tabs>
        <w:spacing w:line="233" w:lineRule="auto"/>
        <w:ind w:left="980" w:hanging="360"/>
        <w:jc w:val="both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способствовать формированию проектно-исследовательской культуры учителей и обучающихся, повышению профессионального уровня и педагогического мастерства учителя, развитию исследовательских навыков и навыков проектирования </w:t>
      </w:r>
      <w:proofErr w:type="gramStart"/>
      <w:r w:rsidRPr="00834104">
        <w:rPr>
          <w:rFonts w:eastAsia="Times New Roman"/>
          <w:sz w:val="24"/>
          <w:szCs w:val="24"/>
        </w:rPr>
        <w:t>у</w:t>
      </w:r>
      <w:proofErr w:type="gramEnd"/>
      <w:r w:rsidRPr="00834104">
        <w:rPr>
          <w:rFonts w:eastAsia="Times New Roman"/>
          <w:sz w:val="24"/>
          <w:szCs w:val="24"/>
        </w:rPr>
        <w:t xml:space="preserve"> обучающихся;</w:t>
      </w:r>
    </w:p>
    <w:p w:rsidR="00AE374A" w:rsidRPr="00834104" w:rsidRDefault="00AE374A">
      <w:pPr>
        <w:spacing w:line="37" w:lineRule="exact"/>
        <w:rPr>
          <w:rFonts w:eastAsia="Symbol"/>
          <w:sz w:val="24"/>
          <w:szCs w:val="24"/>
        </w:rPr>
      </w:pPr>
    </w:p>
    <w:p w:rsidR="00DB64FC" w:rsidRPr="00834104" w:rsidRDefault="00970933" w:rsidP="00DB64FC">
      <w:pPr>
        <w:ind w:left="980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способствовать мотивированному выбору профессии, профессиональной и социальной адаптации;</w:t>
      </w:r>
      <w:r w:rsidR="00DB64FC" w:rsidRPr="00834104">
        <w:rPr>
          <w:rFonts w:eastAsia="Times New Roman"/>
          <w:sz w:val="24"/>
          <w:szCs w:val="24"/>
        </w:rPr>
        <w:t xml:space="preserve"> своего исследования.</w:t>
      </w:r>
    </w:p>
    <w:p w:rsidR="00AE374A" w:rsidRPr="00834104" w:rsidRDefault="00AE374A">
      <w:pPr>
        <w:spacing w:line="33" w:lineRule="exact"/>
        <w:rPr>
          <w:rFonts w:eastAsia="Symbol"/>
          <w:sz w:val="24"/>
          <w:szCs w:val="24"/>
        </w:rPr>
      </w:pPr>
    </w:p>
    <w:p w:rsidR="00AE374A" w:rsidRPr="00834104" w:rsidRDefault="00970933" w:rsidP="00DB64FC">
      <w:pPr>
        <w:numPr>
          <w:ilvl w:val="0"/>
          <w:numId w:val="3"/>
        </w:numPr>
        <w:tabs>
          <w:tab w:val="left" w:pos="980"/>
        </w:tabs>
        <w:spacing w:line="3" w:lineRule="exact"/>
        <w:ind w:left="980" w:hanging="360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способствовать развитию у обучающихся навыков публичного выступления, применять различные способы презентации результатов</w:t>
      </w:r>
    </w:p>
    <w:p w:rsidR="00AE374A" w:rsidRPr="00834104" w:rsidRDefault="00AE374A">
      <w:pPr>
        <w:spacing w:line="4" w:lineRule="exact"/>
        <w:rPr>
          <w:sz w:val="24"/>
          <w:szCs w:val="24"/>
        </w:rPr>
      </w:pPr>
    </w:p>
    <w:p w:rsidR="00AE374A" w:rsidRPr="00834104" w:rsidRDefault="00DB64FC" w:rsidP="004C52A3">
      <w:pPr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 w:rsidR="00F5568E" w:rsidRPr="00834104">
        <w:rPr>
          <w:rFonts w:eastAsia="Times New Roman"/>
          <w:b/>
          <w:bCs/>
          <w:sz w:val="24"/>
          <w:szCs w:val="24"/>
        </w:rPr>
        <w:t>6</w:t>
      </w:r>
      <w:r w:rsidR="004C52A3" w:rsidRPr="00834104">
        <w:rPr>
          <w:rFonts w:eastAsia="Times New Roman"/>
          <w:b/>
          <w:bCs/>
          <w:sz w:val="24"/>
          <w:szCs w:val="24"/>
        </w:rPr>
        <w:t>.</w:t>
      </w:r>
      <w:r w:rsidR="00970933" w:rsidRPr="00834104">
        <w:rPr>
          <w:rFonts w:eastAsia="Times New Roman"/>
          <w:b/>
          <w:bCs/>
          <w:sz w:val="24"/>
          <w:szCs w:val="24"/>
        </w:rPr>
        <w:t>2.</w:t>
      </w:r>
      <w:r w:rsidR="006658AF" w:rsidRPr="00834104">
        <w:rPr>
          <w:rFonts w:eastAsia="Times New Roman"/>
          <w:b/>
          <w:bCs/>
          <w:sz w:val="24"/>
          <w:szCs w:val="24"/>
        </w:rPr>
        <w:tab/>
      </w:r>
      <w:r w:rsidR="00970933" w:rsidRPr="00834104">
        <w:rPr>
          <w:rFonts w:eastAsia="Times New Roman"/>
          <w:b/>
          <w:bCs/>
          <w:sz w:val="24"/>
          <w:szCs w:val="24"/>
        </w:rPr>
        <w:t>Руководство конференцией</w:t>
      </w:r>
    </w:p>
    <w:p w:rsidR="00AE374A" w:rsidRPr="00834104" w:rsidRDefault="00AE374A">
      <w:pPr>
        <w:spacing w:line="8" w:lineRule="exact"/>
        <w:rPr>
          <w:sz w:val="24"/>
          <w:szCs w:val="24"/>
        </w:rPr>
      </w:pPr>
    </w:p>
    <w:p w:rsidR="00AE374A" w:rsidRPr="00834104" w:rsidRDefault="00970933" w:rsidP="00993878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Руководство конференцией осуществляет </w:t>
      </w:r>
      <w:r w:rsidR="004C52A3" w:rsidRPr="00834104">
        <w:rPr>
          <w:rFonts w:eastAsia="Times New Roman"/>
          <w:sz w:val="24"/>
          <w:szCs w:val="24"/>
        </w:rPr>
        <w:t>зав</w:t>
      </w:r>
      <w:r w:rsidR="00DB64FC" w:rsidRPr="00834104">
        <w:rPr>
          <w:rFonts w:eastAsia="Times New Roman"/>
          <w:sz w:val="24"/>
          <w:szCs w:val="24"/>
        </w:rPr>
        <w:t>едующая</w:t>
      </w:r>
      <w:proofErr w:type="gramStart"/>
      <w:r w:rsidR="004C52A3" w:rsidRPr="00834104">
        <w:rPr>
          <w:rFonts w:eastAsia="Times New Roman"/>
          <w:sz w:val="24"/>
          <w:szCs w:val="24"/>
        </w:rPr>
        <w:t>.к</w:t>
      </w:r>
      <w:proofErr w:type="gramEnd"/>
      <w:r w:rsidR="004C52A3" w:rsidRPr="00834104">
        <w:rPr>
          <w:rFonts w:eastAsia="Times New Roman"/>
          <w:sz w:val="24"/>
          <w:szCs w:val="24"/>
        </w:rPr>
        <w:t xml:space="preserve">афедрой </w:t>
      </w:r>
      <w:r w:rsidR="00DB64FC" w:rsidRPr="00834104">
        <w:rPr>
          <w:rFonts w:eastAsia="Times New Roman"/>
          <w:sz w:val="24"/>
          <w:szCs w:val="24"/>
        </w:rPr>
        <w:t>начального обучения</w:t>
      </w:r>
      <w:r w:rsidRPr="00834104">
        <w:rPr>
          <w:rFonts w:eastAsia="Times New Roman"/>
          <w:sz w:val="24"/>
          <w:szCs w:val="24"/>
        </w:rPr>
        <w:t>,</w:t>
      </w:r>
      <w:r w:rsidR="004C52A3" w:rsidRPr="00834104">
        <w:rPr>
          <w:rFonts w:eastAsia="Times New Roman"/>
          <w:sz w:val="24"/>
          <w:szCs w:val="24"/>
        </w:rPr>
        <w:t xml:space="preserve"> зам.директора по </w:t>
      </w:r>
      <w:r w:rsidR="00DB64FC" w:rsidRPr="00834104">
        <w:rPr>
          <w:rFonts w:eastAsia="Times New Roman"/>
          <w:sz w:val="24"/>
          <w:szCs w:val="24"/>
        </w:rPr>
        <w:t>учебно-воспитательной работе</w:t>
      </w:r>
      <w:r w:rsidR="004C52A3" w:rsidRPr="00834104">
        <w:rPr>
          <w:rFonts w:eastAsia="Times New Roman"/>
          <w:sz w:val="24"/>
          <w:szCs w:val="24"/>
        </w:rPr>
        <w:t xml:space="preserve">, </w:t>
      </w:r>
      <w:r w:rsidRPr="00834104">
        <w:rPr>
          <w:rFonts w:eastAsia="Times New Roman"/>
          <w:sz w:val="24"/>
          <w:szCs w:val="24"/>
        </w:rPr>
        <w:t xml:space="preserve"> которы</w:t>
      </w:r>
      <w:r w:rsidR="004C52A3" w:rsidRPr="00834104">
        <w:rPr>
          <w:rFonts w:eastAsia="Times New Roman"/>
          <w:sz w:val="24"/>
          <w:szCs w:val="24"/>
        </w:rPr>
        <w:t>е</w:t>
      </w:r>
      <w:r w:rsidRPr="00834104">
        <w:rPr>
          <w:rFonts w:eastAsia="Times New Roman"/>
          <w:sz w:val="24"/>
          <w:szCs w:val="24"/>
        </w:rPr>
        <w:t xml:space="preserve"> провод</w:t>
      </w:r>
      <w:r w:rsidR="004C52A3" w:rsidRPr="00834104">
        <w:rPr>
          <w:rFonts w:eastAsia="Times New Roman"/>
          <w:sz w:val="24"/>
          <w:szCs w:val="24"/>
        </w:rPr>
        <w:t>я</w:t>
      </w:r>
      <w:r w:rsidRPr="00834104">
        <w:rPr>
          <w:rFonts w:eastAsia="Times New Roman"/>
          <w:sz w:val="24"/>
          <w:szCs w:val="24"/>
        </w:rPr>
        <w:t>т работу по подготовке к конференции, утвержда</w:t>
      </w:r>
      <w:r w:rsidR="004C52A3" w:rsidRPr="00834104">
        <w:rPr>
          <w:rFonts w:eastAsia="Times New Roman"/>
          <w:sz w:val="24"/>
          <w:szCs w:val="24"/>
        </w:rPr>
        <w:t>ю</w:t>
      </w:r>
      <w:r w:rsidRPr="00834104">
        <w:rPr>
          <w:rFonts w:eastAsia="Times New Roman"/>
          <w:sz w:val="24"/>
          <w:szCs w:val="24"/>
        </w:rPr>
        <w:t>т программу и список участников, реша</w:t>
      </w:r>
      <w:r w:rsidR="004C52A3" w:rsidRPr="00834104">
        <w:rPr>
          <w:rFonts w:eastAsia="Times New Roman"/>
          <w:sz w:val="24"/>
          <w:szCs w:val="24"/>
        </w:rPr>
        <w:t>ю</w:t>
      </w:r>
      <w:r w:rsidRPr="00834104">
        <w:rPr>
          <w:rFonts w:eastAsia="Times New Roman"/>
          <w:sz w:val="24"/>
          <w:szCs w:val="24"/>
        </w:rPr>
        <w:t>т организационные вопросы.</w:t>
      </w:r>
    </w:p>
    <w:p w:rsidR="004C52A3" w:rsidRPr="00834104" w:rsidRDefault="004C52A3" w:rsidP="00993878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Оргкомитет  для участия конференции</w:t>
      </w:r>
      <w:r w:rsidR="00DB64FC" w:rsidRPr="00834104">
        <w:rPr>
          <w:rFonts w:eastAsia="Times New Roman"/>
          <w:sz w:val="24"/>
          <w:szCs w:val="24"/>
        </w:rPr>
        <w:t xml:space="preserve"> принимает заявки и </w:t>
      </w:r>
      <w:r w:rsidRPr="00834104">
        <w:rPr>
          <w:rFonts w:eastAsia="Times New Roman"/>
          <w:sz w:val="24"/>
          <w:szCs w:val="24"/>
        </w:rPr>
        <w:t xml:space="preserve"> проводит предварительную экспертизу работы и по ее результатам выносит решение: «допустить работу к публичной защите» / «отклонить работу».</w:t>
      </w:r>
    </w:p>
    <w:p w:rsidR="004C52A3" w:rsidRPr="00834104" w:rsidRDefault="004C52A3" w:rsidP="004C52A3">
      <w:pPr>
        <w:spacing w:line="237" w:lineRule="auto"/>
        <w:ind w:left="260" w:firstLine="557"/>
        <w:jc w:val="both"/>
        <w:rPr>
          <w:sz w:val="24"/>
          <w:szCs w:val="24"/>
        </w:rPr>
      </w:pPr>
    </w:p>
    <w:p w:rsidR="00AE374A" w:rsidRPr="00834104" w:rsidRDefault="00F5568E" w:rsidP="00F5568E">
      <w:pPr>
        <w:ind w:right="-319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6</w:t>
      </w:r>
      <w:r w:rsidR="004C52A3" w:rsidRPr="00834104">
        <w:rPr>
          <w:rFonts w:eastAsia="Times New Roman"/>
          <w:b/>
          <w:bCs/>
          <w:sz w:val="24"/>
          <w:szCs w:val="24"/>
        </w:rPr>
        <w:t>.</w:t>
      </w:r>
      <w:r w:rsidR="006658AF" w:rsidRPr="00834104">
        <w:rPr>
          <w:rFonts w:eastAsia="Times New Roman"/>
          <w:b/>
          <w:bCs/>
          <w:sz w:val="24"/>
          <w:szCs w:val="24"/>
        </w:rPr>
        <w:t>3.</w:t>
      </w:r>
      <w:r w:rsidR="006658AF" w:rsidRPr="00834104">
        <w:rPr>
          <w:rFonts w:eastAsia="Times New Roman"/>
          <w:b/>
          <w:bCs/>
          <w:sz w:val="24"/>
          <w:szCs w:val="24"/>
        </w:rPr>
        <w:tab/>
      </w:r>
      <w:r w:rsidR="00970933" w:rsidRPr="00834104">
        <w:rPr>
          <w:rFonts w:eastAsia="Times New Roman"/>
          <w:b/>
          <w:bCs/>
          <w:sz w:val="24"/>
          <w:szCs w:val="24"/>
        </w:rPr>
        <w:t>Участники конференции</w:t>
      </w:r>
    </w:p>
    <w:p w:rsidR="00AE374A" w:rsidRPr="00834104" w:rsidRDefault="00970933" w:rsidP="00F5568E">
      <w:pPr>
        <w:spacing w:line="236" w:lineRule="auto"/>
        <w:ind w:right="-399"/>
        <w:rPr>
          <w:sz w:val="24"/>
          <w:szCs w:val="24"/>
        </w:rPr>
      </w:pPr>
      <w:proofErr w:type="gramStart"/>
      <w:r w:rsidRPr="00834104">
        <w:rPr>
          <w:rFonts w:eastAsia="Times New Roman"/>
          <w:sz w:val="24"/>
          <w:szCs w:val="24"/>
        </w:rPr>
        <w:t xml:space="preserve">Участниками </w:t>
      </w:r>
      <w:r w:rsidR="0065255A" w:rsidRPr="00834104">
        <w:rPr>
          <w:rFonts w:eastAsia="Times New Roman"/>
          <w:sz w:val="24"/>
          <w:szCs w:val="24"/>
        </w:rPr>
        <w:t xml:space="preserve">гимназической </w:t>
      </w:r>
      <w:r w:rsidRPr="00834104">
        <w:rPr>
          <w:rFonts w:eastAsia="Times New Roman"/>
          <w:sz w:val="24"/>
          <w:szCs w:val="24"/>
        </w:rPr>
        <w:t xml:space="preserve"> конференции являются</w:t>
      </w:r>
      <w:r w:rsidR="00DB64FC" w:rsidRPr="00834104">
        <w:rPr>
          <w:rFonts w:eastAsia="Times New Roman"/>
          <w:sz w:val="24"/>
          <w:szCs w:val="24"/>
        </w:rPr>
        <w:t xml:space="preserve">  об</w:t>
      </w:r>
      <w:r w:rsidRPr="00834104">
        <w:rPr>
          <w:rFonts w:eastAsia="Times New Roman"/>
          <w:sz w:val="24"/>
          <w:szCs w:val="24"/>
        </w:rPr>
        <w:t>уча</w:t>
      </w:r>
      <w:r w:rsidR="00DB64FC" w:rsidRPr="00834104">
        <w:rPr>
          <w:rFonts w:eastAsia="Times New Roman"/>
          <w:sz w:val="24"/>
          <w:szCs w:val="24"/>
        </w:rPr>
        <w:t>ю</w:t>
      </w:r>
      <w:r w:rsidRPr="00834104">
        <w:rPr>
          <w:rFonts w:eastAsia="Times New Roman"/>
          <w:sz w:val="24"/>
          <w:szCs w:val="24"/>
        </w:rPr>
        <w:t>щиеся 1-</w:t>
      </w:r>
      <w:r w:rsidR="0065255A" w:rsidRPr="00834104">
        <w:rPr>
          <w:rFonts w:eastAsia="Times New Roman"/>
          <w:sz w:val="24"/>
          <w:szCs w:val="24"/>
        </w:rPr>
        <w:t>4</w:t>
      </w:r>
      <w:r w:rsidRPr="00834104">
        <w:rPr>
          <w:rFonts w:eastAsia="Times New Roman"/>
          <w:sz w:val="24"/>
          <w:szCs w:val="24"/>
        </w:rPr>
        <w:t xml:space="preserve"> классов</w:t>
      </w:r>
      <w:proofErr w:type="gramEnd"/>
    </w:p>
    <w:p w:rsidR="00AE374A" w:rsidRPr="00834104" w:rsidRDefault="00AE374A" w:rsidP="00F5568E">
      <w:pPr>
        <w:spacing w:line="328" w:lineRule="exact"/>
        <w:rPr>
          <w:sz w:val="24"/>
          <w:szCs w:val="24"/>
        </w:rPr>
      </w:pPr>
    </w:p>
    <w:p w:rsidR="00AE374A" w:rsidRPr="00834104" w:rsidRDefault="00DB64FC" w:rsidP="006658AF">
      <w:pPr>
        <w:pStyle w:val="a9"/>
        <w:numPr>
          <w:ilvl w:val="2"/>
          <w:numId w:val="21"/>
        </w:numPr>
        <w:tabs>
          <w:tab w:val="left" w:pos="3920"/>
        </w:tabs>
        <w:rPr>
          <w:rFonts w:eastAsia="Times New Roman"/>
          <w:b/>
          <w:bCs/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 xml:space="preserve"> </w:t>
      </w:r>
      <w:r w:rsidR="00970933" w:rsidRPr="00834104">
        <w:rPr>
          <w:rFonts w:eastAsia="Times New Roman"/>
          <w:b/>
          <w:bCs/>
          <w:sz w:val="24"/>
          <w:szCs w:val="24"/>
        </w:rPr>
        <w:t>Заявка на участие</w:t>
      </w:r>
    </w:p>
    <w:p w:rsidR="00AE374A" w:rsidRPr="00834104" w:rsidRDefault="00970933">
      <w:pPr>
        <w:spacing w:line="235" w:lineRule="auto"/>
        <w:ind w:left="840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Для участия в конференции </w:t>
      </w:r>
      <w:proofErr w:type="gramStart"/>
      <w:r w:rsidRPr="00834104">
        <w:rPr>
          <w:rFonts w:eastAsia="Times New Roman"/>
          <w:sz w:val="24"/>
          <w:szCs w:val="24"/>
        </w:rPr>
        <w:t>предоставляются следующие документы</w:t>
      </w:r>
      <w:proofErr w:type="gramEnd"/>
      <w:r w:rsidRPr="00834104">
        <w:rPr>
          <w:rFonts w:eastAsia="Times New Roman"/>
          <w:sz w:val="24"/>
          <w:szCs w:val="24"/>
        </w:rPr>
        <w:t>:</w:t>
      </w:r>
    </w:p>
    <w:p w:rsidR="00AE374A" w:rsidRPr="00834104" w:rsidRDefault="00970933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заявка установленного образца (Приложение 1);</w:t>
      </w:r>
    </w:p>
    <w:p w:rsidR="00AE374A" w:rsidRPr="00834104" w:rsidRDefault="00AE374A">
      <w:pPr>
        <w:spacing w:line="34" w:lineRule="exact"/>
        <w:rPr>
          <w:rFonts w:eastAsia="Symbol"/>
          <w:sz w:val="24"/>
          <w:szCs w:val="24"/>
        </w:rPr>
      </w:pPr>
    </w:p>
    <w:p w:rsidR="00AE374A" w:rsidRPr="00834104" w:rsidRDefault="00970933">
      <w:pPr>
        <w:numPr>
          <w:ilvl w:val="0"/>
          <w:numId w:val="5"/>
        </w:numPr>
        <w:tabs>
          <w:tab w:val="left" w:pos="980"/>
        </w:tabs>
        <w:spacing w:line="227" w:lineRule="auto"/>
        <w:ind w:left="980" w:right="180" w:hanging="358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конкурсная работа (</w:t>
      </w:r>
      <w:proofErr w:type="gramStart"/>
      <w:r w:rsidRPr="00834104">
        <w:rPr>
          <w:rFonts w:eastAsia="Times New Roman"/>
          <w:sz w:val="24"/>
          <w:szCs w:val="24"/>
        </w:rPr>
        <w:t>см</w:t>
      </w:r>
      <w:proofErr w:type="gramEnd"/>
      <w:r w:rsidRPr="00834104">
        <w:rPr>
          <w:rFonts w:eastAsia="Times New Roman"/>
          <w:sz w:val="24"/>
          <w:szCs w:val="24"/>
        </w:rPr>
        <w:t>. Требования к содержанию и оформлению работы);</w:t>
      </w:r>
    </w:p>
    <w:p w:rsidR="00AE374A" w:rsidRPr="00834104" w:rsidRDefault="00AE374A">
      <w:pPr>
        <w:spacing w:line="1" w:lineRule="exact"/>
        <w:rPr>
          <w:rFonts w:eastAsia="Symbol"/>
          <w:sz w:val="24"/>
          <w:szCs w:val="24"/>
        </w:rPr>
      </w:pPr>
    </w:p>
    <w:p w:rsidR="00AE374A" w:rsidRPr="00834104" w:rsidRDefault="00882ED7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аннотация к работе</w:t>
      </w:r>
      <w:proofErr w:type="gramStart"/>
      <w:r w:rsidRPr="00834104">
        <w:rPr>
          <w:rFonts w:eastAsia="Times New Roman"/>
          <w:sz w:val="24"/>
          <w:szCs w:val="24"/>
        </w:rPr>
        <w:t xml:space="preserve"> ;</w:t>
      </w:r>
      <w:proofErr w:type="gramEnd"/>
    </w:p>
    <w:p w:rsidR="00AE374A" w:rsidRPr="00834104" w:rsidRDefault="00970933" w:rsidP="00993878">
      <w:pPr>
        <w:ind w:left="142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Один участник имеет право представить на рассмотрение один доклад.</w:t>
      </w:r>
    </w:p>
    <w:p w:rsidR="00AE374A" w:rsidRPr="00834104" w:rsidRDefault="00AE374A" w:rsidP="00993878">
      <w:pPr>
        <w:spacing w:line="2" w:lineRule="exact"/>
        <w:ind w:left="142"/>
        <w:rPr>
          <w:sz w:val="24"/>
          <w:szCs w:val="24"/>
        </w:rPr>
      </w:pPr>
    </w:p>
    <w:p w:rsidR="00AE374A" w:rsidRPr="00834104" w:rsidRDefault="00970933" w:rsidP="00993878">
      <w:pPr>
        <w:ind w:left="142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Принимаются коллективные работы.</w:t>
      </w:r>
    </w:p>
    <w:p w:rsidR="00AE374A" w:rsidRPr="00834104" w:rsidRDefault="00AE374A">
      <w:pPr>
        <w:spacing w:line="14" w:lineRule="exact"/>
        <w:rPr>
          <w:sz w:val="24"/>
          <w:szCs w:val="24"/>
        </w:rPr>
      </w:pPr>
    </w:p>
    <w:p w:rsidR="00AE374A" w:rsidRPr="00834104" w:rsidRDefault="00970933">
      <w:pPr>
        <w:numPr>
          <w:ilvl w:val="0"/>
          <w:numId w:val="6"/>
        </w:numPr>
        <w:tabs>
          <w:tab w:val="left" w:pos="1176"/>
        </w:tabs>
        <w:spacing w:line="236" w:lineRule="auto"/>
        <w:ind w:left="260" w:right="20" w:firstLine="640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состав экспертных комиссий входят педагоги гимназии  и ученический  актив. В состав экспертных комиссий не могут входить </w:t>
      </w:r>
      <w:r w:rsidR="004C52A3" w:rsidRPr="00834104">
        <w:rPr>
          <w:rFonts w:eastAsia="Times New Roman"/>
          <w:sz w:val="24"/>
          <w:szCs w:val="24"/>
        </w:rPr>
        <w:t>педагоги</w:t>
      </w:r>
      <w:proofErr w:type="gramStart"/>
      <w:r w:rsidR="004C52A3"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sz w:val="24"/>
          <w:szCs w:val="24"/>
        </w:rPr>
        <w:t>,</w:t>
      </w:r>
      <w:proofErr w:type="gramEnd"/>
      <w:r w:rsidRPr="00834104">
        <w:rPr>
          <w:rFonts w:eastAsia="Times New Roman"/>
          <w:sz w:val="24"/>
          <w:szCs w:val="24"/>
        </w:rPr>
        <w:t xml:space="preserve"> являющиеся руководителями конкурсных работ.</w:t>
      </w:r>
    </w:p>
    <w:p w:rsidR="00AE374A" w:rsidRPr="00834104" w:rsidRDefault="00AE374A">
      <w:pPr>
        <w:spacing w:line="328" w:lineRule="exact"/>
        <w:rPr>
          <w:sz w:val="24"/>
          <w:szCs w:val="24"/>
        </w:rPr>
      </w:pPr>
    </w:p>
    <w:p w:rsidR="00AE374A" w:rsidRPr="00834104" w:rsidRDefault="00DB64FC" w:rsidP="00DB64FC">
      <w:pPr>
        <w:tabs>
          <w:tab w:val="left" w:pos="2800"/>
        </w:tabs>
        <w:rPr>
          <w:rFonts w:eastAsia="Times New Roman"/>
          <w:b/>
          <w:bCs/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6.5.</w:t>
      </w:r>
      <w:r w:rsidR="004C52A3" w:rsidRPr="00834104">
        <w:rPr>
          <w:rFonts w:eastAsia="Times New Roman"/>
          <w:b/>
          <w:bCs/>
          <w:sz w:val="24"/>
          <w:szCs w:val="24"/>
        </w:rPr>
        <w:t xml:space="preserve"> </w:t>
      </w:r>
      <w:r w:rsidR="006658AF" w:rsidRPr="00834104">
        <w:rPr>
          <w:rFonts w:eastAsia="Times New Roman"/>
          <w:b/>
          <w:bCs/>
          <w:sz w:val="24"/>
          <w:szCs w:val="24"/>
        </w:rPr>
        <w:t xml:space="preserve">  </w:t>
      </w:r>
      <w:r w:rsidR="00970933" w:rsidRPr="00834104">
        <w:rPr>
          <w:rFonts w:eastAsia="Times New Roman"/>
          <w:b/>
          <w:bCs/>
          <w:sz w:val="24"/>
          <w:szCs w:val="24"/>
        </w:rPr>
        <w:t>Программа и условия конференции</w:t>
      </w:r>
    </w:p>
    <w:p w:rsidR="00AE374A" w:rsidRPr="00834104" w:rsidRDefault="00AE374A">
      <w:pPr>
        <w:spacing w:line="11" w:lineRule="exact"/>
        <w:rPr>
          <w:sz w:val="24"/>
          <w:szCs w:val="24"/>
        </w:rPr>
      </w:pPr>
    </w:p>
    <w:p w:rsidR="00970933" w:rsidRPr="00834104" w:rsidRDefault="00970933" w:rsidP="00970933">
      <w:pPr>
        <w:spacing w:line="237" w:lineRule="auto"/>
        <w:ind w:left="260" w:firstLine="559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Предметом рассмотрения на конференции являются </w:t>
      </w:r>
      <w:r w:rsidR="004C52A3" w:rsidRPr="00834104">
        <w:rPr>
          <w:rFonts w:eastAsia="Times New Roman"/>
          <w:sz w:val="24"/>
          <w:szCs w:val="24"/>
        </w:rPr>
        <w:t xml:space="preserve">проектные </w:t>
      </w:r>
      <w:r w:rsidRPr="00834104">
        <w:rPr>
          <w:rFonts w:eastAsia="Times New Roman"/>
          <w:sz w:val="24"/>
          <w:szCs w:val="24"/>
        </w:rPr>
        <w:t xml:space="preserve"> работы </w:t>
      </w:r>
      <w:proofErr w:type="gramStart"/>
      <w:r w:rsidRPr="00834104">
        <w:rPr>
          <w:rFonts w:eastAsia="Times New Roman"/>
          <w:sz w:val="24"/>
          <w:szCs w:val="24"/>
        </w:rPr>
        <w:t>обучающихся</w:t>
      </w:r>
      <w:proofErr w:type="gramEnd"/>
      <w:r w:rsidRPr="00834104">
        <w:rPr>
          <w:rFonts w:eastAsia="Times New Roman"/>
          <w:sz w:val="24"/>
          <w:szCs w:val="24"/>
        </w:rPr>
        <w:t>. Каждый участник конференции на секции представляет свою работу перед экспертной комиссией и другими конкурсантами. Выступление учащихся 1-4 классов – до 3-5 минут.</w:t>
      </w:r>
    </w:p>
    <w:p w:rsidR="00AE374A" w:rsidRPr="00834104" w:rsidRDefault="00970933">
      <w:pPr>
        <w:spacing w:line="237" w:lineRule="auto"/>
        <w:ind w:left="260" w:right="20"/>
        <w:jc w:val="both"/>
        <w:rPr>
          <w:sz w:val="24"/>
          <w:szCs w:val="24"/>
        </w:rPr>
      </w:pPr>
      <w:proofErr w:type="gramStart"/>
      <w:r w:rsidRPr="00834104">
        <w:rPr>
          <w:rFonts w:eastAsia="Times New Roman"/>
          <w:sz w:val="24"/>
          <w:szCs w:val="24"/>
        </w:rPr>
        <w:t xml:space="preserve">Формами </w:t>
      </w:r>
      <w:r w:rsidR="004C52A3" w:rsidRPr="00834104">
        <w:rPr>
          <w:rFonts w:eastAsia="Times New Roman"/>
          <w:sz w:val="24"/>
          <w:szCs w:val="24"/>
        </w:rPr>
        <w:t xml:space="preserve">представления </w:t>
      </w:r>
      <w:r w:rsidRPr="00834104">
        <w:rPr>
          <w:rFonts w:eastAsia="Times New Roman"/>
          <w:sz w:val="24"/>
          <w:szCs w:val="24"/>
        </w:rPr>
        <w:t xml:space="preserve"> проектной</w:t>
      </w:r>
      <w:r w:rsidR="00DB64FC" w:rsidRPr="00834104">
        <w:rPr>
          <w:rFonts w:eastAsia="Times New Roman"/>
          <w:sz w:val="24"/>
          <w:szCs w:val="24"/>
        </w:rPr>
        <w:t xml:space="preserve"> (исследовательской)</w:t>
      </w:r>
      <w:r w:rsidRPr="00834104">
        <w:rPr>
          <w:rFonts w:eastAsia="Times New Roman"/>
          <w:sz w:val="24"/>
          <w:szCs w:val="24"/>
        </w:rPr>
        <w:t xml:space="preserve">  работы </w:t>
      </w:r>
      <w:r w:rsidR="00DB64FC" w:rsidRPr="00834104">
        <w:rPr>
          <w:rFonts w:eastAsia="Times New Roman"/>
          <w:sz w:val="24"/>
          <w:szCs w:val="24"/>
        </w:rPr>
        <w:t>об</w:t>
      </w:r>
      <w:r w:rsidRPr="00834104">
        <w:rPr>
          <w:rFonts w:eastAsia="Times New Roman"/>
          <w:sz w:val="24"/>
          <w:szCs w:val="24"/>
        </w:rPr>
        <w:t>уча</w:t>
      </w:r>
      <w:r w:rsidR="00DB64FC" w:rsidRPr="00834104">
        <w:rPr>
          <w:rFonts w:eastAsia="Times New Roman"/>
          <w:sz w:val="24"/>
          <w:szCs w:val="24"/>
        </w:rPr>
        <w:t>ю</w:t>
      </w:r>
      <w:r w:rsidRPr="00834104">
        <w:rPr>
          <w:rFonts w:eastAsia="Times New Roman"/>
          <w:sz w:val="24"/>
          <w:szCs w:val="24"/>
        </w:rPr>
        <w:t>щихся являются: реферативные сообщения, доклады, статьи, стендовые отчеты, компьютерные программы, видеоматериалы, приборы, макеты, проекты, презентации и другое.</w:t>
      </w:r>
      <w:proofErr w:type="gramEnd"/>
    </w:p>
    <w:p w:rsidR="00AE374A" w:rsidRPr="00834104" w:rsidRDefault="00AE374A">
      <w:pPr>
        <w:spacing w:line="17" w:lineRule="exact"/>
        <w:rPr>
          <w:sz w:val="24"/>
          <w:szCs w:val="24"/>
        </w:rPr>
      </w:pPr>
    </w:p>
    <w:p w:rsidR="00AE374A" w:rsidRPr="00834104" w:rsidRDefault="00970933">
      <w:pPr>
        <w:numPr>
          <w:ilvl w:val="1"/>
          <w:numId w:val="8"/>
        </w:numPr>
        <w:tabs>
          <w:tab w:val="left" w:pos="1253"/>
        </w:tabs>
        <w:spacing w:line="234" w:lineRule="auto"/>
        <w:ind w:left="260" w:right="40" w:firstLine="710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ходе презентации и ответов на вопросы, жюри оценивает работу по заране</w:t>
      </w:r>
      <w:r w:rsidR="00993878" w:rsidRPr="00834104">
        <w:rPr>
          <w:rFonts w:eastAsia="Times New Roman"/>
          <w:sz w:val="24"/>
          <w:szCs w:val="24"/>
        </w:rPr>
        <w:t xml:space="preserve">е утвержденным критериям </w:t>
      </w:r>
      <w:r w:rsidR="004C52A3" w:rsidRPr="00834104">
        <w:rPr>
          <w:rFonts w:eastAsia="Times New Roman"/>
          <w:sz w:val="24"/>
          <w:szCs w:val="24"/>
        </w:rPr>
        <w:t>(Приложение</w:t>
      </w:r>
      <w:proofErr w:type="gramStart"/>
      <w:r w:rsidR="004C52A3" w:rsidRPr="00834104">
        <w:rPr>
          <w:rFonts w:eastAsia="Times New Roman"/>
          <w:sz w:val="24"/>
          <w:szCs w:val="24"/>
        </w:rPr>
        <w:t>2</w:t>
      </w:r>
      <w:proofErr w:type="gramEnd"/>
      <w:r w:rsidR="004C52A3" w:rsidRPr="00834104">
        <w:rPr>
          <w:rFonts w:eastAsia="Times New Roman"/>
          <w:sz w:val="24"/>
          <w:szCs w:val="24"/>
        </w:rPr>
        <w:t>);</w:t>
      </w:r>
    </w:p>
    <w:p w:rsidR="00AE374A" w:rsidRPr="00834104" w:rsidRDefault="00AE374A">
      <w:pPr>
        <w:spacing w:line="328" w:lineRule="exact"/>
        <w:rPr>
          <w:sz w:val="24"/>
          <w:szCs w:val="24"/>
        </w:rPr>
      </w:pPr>
    </w:p>
    <w:p w:rsidR="00AE374A" w:rsidRPr="00834104" w:rsidRDefault="006658AF" w:rsidP="006658AF">
      <w:pPr>
        <w:tabs>
          <w:tab w:val="left" w:pos="540"/>
        </w:tabs>
        <w:rPr>
          <w:rFonts w:eastAsia="Times New Roman"/>
          <w:b/>
          <w:bCs/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 xml:space="preserve">6.6 </w:t>
      </w:r>
      <w:r w:rsidR="004C52A3" w:rsidRPr="00834104">
        <w:rPr>
          <w:rFonts w:eastAsia="Times New Roman"/>
          <w:b/>
          <w:bCs/>
          <w:sz w:val="24"/>
          <w:szCs w:val="24"/>
        </w:rPr>
        <w:t xml:space="preserve"> </w:t>
      </w:r>
      <w:r w:rsidR="00970933" w:rsidRPr="00834104">
        <w:rPr>
          <w:rFonts w:eastAsia="Times New Roman"/>
          <w:b/>
          <w:bCs/>
          <w:sz w:val="24"/>
          <w:szCs w:val="24"/>
        </w:rPr>
        <w:t xml:space="preserve">Требования к содержанию, </w:t>
      </w:r>
      <w:r w:rsidR="00DB64FC" w:rsidRPr="00834104">
        <w:rPr>
          <w:rFonts w:eastAsia="Times New Roman"/>
          <w:b/>
          <w:bCs/>
          <w:sz w:val="24"/>
          <w:szCs w:val="24"/>
        </w:rPr>
        <w:t>оформлению</w:t>
      </w:r>
      <w:r w:rsidR="00970933" w:rsidRPr="00834104">
        <w:rPr>
          <w:rFonts w:eastAsia="Times New Roman"/>
          <w:b/>
          <w:bCs/>
          <w:sz w:val="24"/>
          <w:szCs w:val="24"/>
        </w:rPr>
        <w:t xml:space="preserve"> и тематике представленных работ</w:t>
      </w:r>
    </w:p>
    <w:p w:rsidR="006B02C5" w:rsidRPr="00834104" w:rsidRDefault="00970933" w:rsidP="006B02C5">
      <w:pPr>
        <w:spacing w:line="236" w:lineRule="auto"/>
        <w:ind w:firstLine="851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Работы,</w:t>
      </w:r>
      <w:r w:rsidR="006B02C5"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sz w:val="24"/>
          <w:szCs w:val="24"/>
        </w:rPr>
        <w:t>представляемые</w:t>
      </w:r>
      <w:r w:rsidR="006B02C5"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sz w:val="24"/>
          <w:szCs w:val="24"/>
        </w:rPr>
        <w:t>на</w:t>
      </w:r>
      <w:r w:rsidR="006B02C5"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sz w:val="24"/>
          <w:szCs w:val="24"/>
        </w:rPr>
        <w:t>Конференцию,</w:t>
      </w:r>
      <w:r w:rsidR="006B02C5"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sz w:val="24"/>
          <w:szCs w:val="24"/>
        </w:rPr>
        <w:t>выполняются</w:t>
      </w:r>
      <w:r w:rsidR="006B02C5" w:rsidRPr="00834104">
        <w:rPr>
          <w:rFonts w:eastAsia="Times New Roman"/>
          <w:sz w:val="24"/>
          <w:szCs w:val="24"/>
        </w:rPr>
        <w:t xml:space="preserve">  и</w:t>
      </w:r>
      <w:r w:rsidRPr="00834104">
        <w:rPr>
          <w:rFonts w:eastAsia="Times New Roman"/>
          <w:sz w:val="24"/>
          <w:szCs w:val="24"/>
        </w:rPr>
        <w:t xml:space="preserve">ндивидуально или коллективно. Они должны содержать результаты </w:t>
      </w:r>
      <w:r w:rsidR="004C52A3" w:rsidRPr="00834104">
        <w:rPr>
          <w:rFonts w:eastAsia="Times New Roman"/>
          <w:sz w:val="24"/>
          <w:szCs w:val="24"/>
        </w:rPr>
        <w:t xml:space="preserve">проведенной работы </w:t>
      </w:r>
      <w:r w:rsidRPr="00834104">
        <w:rPr>
          <w:rFonts w:eastAsia="Times New Roman"/>
          <w:sz w:val="24"/>
          <w:szCs w:val="24"/>
        </w:rPr>
        <w:t xml:space="preserve"> и (или) описание практических разработок (постановка проблемы, наличие целей и задач, соответствие содержания работы поставленной цели и соответствующих им анализа и выводов; наличие теоретических и (или) практических достижений автора работы).</w:t>
      </w:r>
    </w:p>
    <w:p w:rsidR="004C52A3" w:rsidRPr="00834104" w:rsidRDefault="00970933" w:rsidP="004C52A3">
      <w:pPr>
        <w:spacing w:line="236" w:lineRule="auto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 </w:t>
      </w:r>
    </w:p>
    <w:p w:rsidR="00AE374A" w:rsidRPr="00834104" w:rsidRDefault="00970933" w:rsidP="004C52A3">
      <w:pPr>
        <w:spacing w:line="236" w:lineRule="auto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Учащиеся начальных классов могут представить творческие (авторские) работы, </w:t>
      </w:r>
      <w:r w:rsidR="00DB64FC" w:rsidRPr="00834104">
        <w:rPr>
          <w:rFonts w:eastAsia="Times New Roman"/>
          <w:sz w:val="24"/>
          <w:szCs w:val="24"/>
        </w:rPr>
        <w:t>работы</w:t>
      </w:r>
      <w:r w:rsidRPr="00834104">
        <w:rPr>
          <w:rFonts w:eastAsia="Times New Roman"/>
          <w:sz w:val="24"/>
          <w:szCs w:val="24"/>
        </w:rPr>
        <w:t xml:space="preserve"> реферативного или исследовательского характера, проекты.</w:t>
      </w:r>
    </w:p>
    <w:p w:rsidR="00AE374A" w:rsidRPr="00834104" w:rsidRDefault="00AE374A">
      <w:pPr>
        <w:spacing w:line="14" w:lineRule="exact"/>
        <w:rPr>
          <w:rFonts w:eastAsia="Times New Roman"/>
          <w:sz w:val="24"/>
          <w:szCs w:val="24"/>
        </w:rPr>
      </w:pPr>
    </w:p>
    <w:p w:rsidR="00AE374A" w:rsidRPr="00834104" w:rsidRDefault="00AE374A">
      <w:pPr>
        <w:spacing w:line="17" w:lineRule="exact"/>
        <w:rPr>
          <w:rFonts w:eastAsia="Times New Roman"/>
          <w:sz w:val="24"/>
          <w:szCs w:val="24"/>
        </w:rPr>
      </w:pPr>
    </w:p>
    <w:p w:rsidR="00AE374A" w:rsidRPr="00834104" w:rsidRDefault="00AE374A">
      <w:pPr>
        <w:spacing w:line="13" w:lineRule="exact"/>
        <w:rPr>
          <w:sz w:val="24"/>
          <w:szCs w:val="24"/>
        </w:rPr>
      </w:pPr>
    </w:p>
    <w:p w:rsidR="00AE374A" w:rsidRPr="00834104" w:rsidRDefault="00970933" w:rsidP="00993878">
      <w:pPr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Текст работы печатается на одной стороне стандартной страницы белой бумаги формата А - 4. Шрифт – Times New Roman, размер 14 </w:t>
      </w:r>
      <w:proofErr w:type="gramStart"/>
      <w:r w:rsidRPr="00834104">
        <w:rPr>
          <w:rFonts w:eastAsia="Times New Roman"/>
          <w:sz w:val="24"/>
          <w:szCs w:val="24"/>
        </w:rPr>
        <w:t>пт</w:t>
      </w:r>
      <w:proofErr w:type="gramEnd"/>
      <w:r w:rsidRPr="00834104">
        <w:rPr>
          <w:rFonts w:eastAsia="Times New Roman"/>
          <w:sz w:val="24"/>
          <w:szCs w:val="24"/>
        </w:rPr>
        <w:t xml:space="preserve">, межстрочный интервал 1,5, отступ от левого края – 3 см., от правого, верхнего и нижнего – 2см. Допустимо рукописное оформление отдельных фрагментов (формулы, чертежа), которые выполняются черной пастой. Доклад и приложения скрепляются вместе с титульным листом. Объем работы не более 10 страниц без учета страниц приложения. Приложение </w:t>
      </w:r>
      <w:r w:rsidR="00993878" w:rsidRPr="00834104">
        <w:rPr>
          <w:rFonts w:eastAsia="Times New Roman"/>
          <w:sz w:val="24"/>
          <w:szCs w:val="24"/>
        </w:rPr>
        <w:t>–</w:t>
      </w:r>
      <w:r w:rsidRPr="00834104">
        <w:rPr>
          <w:rFonts w:eastAsia="Times New Roman"/>
          <w:sz w:val="24"/>
          <w:szCs w:val="24"/>
        </w:rPr>
        <w:t xml:space="preserve"> до</w:t>
      </w:r>
      <w:r w:rsidR="00993878" w:rsidRPr="00834104">
        <w:rPr>
          <w:rFonts w:eastAsia="Times New Roman"/>
          <w:sz w:val="24"/>
          <w:szCs w:val="24"/>
        </w:rPr>
        <w:t xml:space="preserve">  10 </w:t>
      </w:r>
      <w:r w:rsidRPr="00834104">
        <w:rPr>
          <w:rFonts w:eastAsia="Times New Roman"/>
          <w:sz w:val="24"/>
          <w:szCs w:val="24"/>
        </w:rPr>
        <w:t>страниц.</w:t>
      </w:r>
    </w:p>
    <w:p w:rsidR="00AE374A" w:rsidRPr="00834104" w:rsidRDefault="00970933">
      <w:pPr>
        <w:ind w:left="980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Титульный лист </w:t>
      </w:r>
    </w:p>
    <w:p w:rsidR="00AE374A" w:rsidRPr="00834104" w:rsidRDefault="00AE374A">
      <w:pPr>
        <w:spacing w:line="16" w:lineRule="exact"/>
        <w:rPr>
          <w:sz w:val="24"/>
          <w:szCs w:val="24"/>
        </w:rPr>
      </w:pPr>
    </w:p>
    <w:p w:rsidR="00AE374A" w:rsidRPr="00834104" w:rsidRDefault="00970933" w:rsidP="00993878">
      <w:pPr>
        <w:spacing w:line="236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Содержание (оглавление) – вторая страница работы. Здесь последовательно приводят заголовки разделов текста и указывают страницы, с которых эти разделы начинаются.</w:t>
      </w:r>
    </w:p>
    <w:p w:rsidR="00AE374A" w:rsidRPr="00834104" w:rsidRDefault="00AE374A" w:rsidP="00993878">
      <w:pPr>
        <w:spacing w:line="15" w:lineRule="exact"/>
        <w:jc w:val="both"/>
        <w:rPr>
          <w:sz w:val="24"/>
          <w:szCs w:val="24"/>
        </w:rPr>
      </w:pPr>
    </w:p>
    <w:p w:rsidR="00AE374A" w:rsidRPr="00834104" w:rsidRDefault="00970933" w:rsidP="00993878">
      <w:pPr>
        <w:spacing w:line="236" w:lineRule="auto"/>
        <w:ind w:left="260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lastRenderedPageBreak/>
        <w:t>Страницы работы должны быть пронумерованы, включая приложения. Каждый  новый  раздел  исследования  должен  начинаться  с  новой страницы. Параграф продолжают текст после двух пробелов. После названия</w:t>
      </w:r>
      <w:r w:rsidR="00993878" w:rsidRPr="00834104">
        <w:rPr>
          <w:rFonts w:eastAsia="Times New Roman"/>
          <w:sz w:val="24"/>
          <w:szCs w:val="24"/>
        </w:rPr>
        <w:t xml:space="preserve">  </w:t>
      </w:r>
      <w:r w:rsidRPr="00834104">
        <w:rPr>
          <w:rFonts w:eastAsia="Times New Roman"/>
          <w:sz w:val="24"/>
          <w:szCs w:val="24"/>
        </w:rPr>
        <w:t>темы, раздела, главы и т.д. точка не ставится.</w:t>
      </w:r>
    </w:p>
    <w:p w:rsidR="00AE374A" w:rsidRPr="00834104" w:rsidRDefault="00970933" w:rsidP="00993878">
      <w:pPr>
        <w:ind w:left="980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Размер абзацного отступа равен 1,5 см.</w:t>
      </w:r>
    </w:p>
    <w:p w:rsidR="00AE374A" w:rsidRPr="00834104" w:rsidRDefault="00970933" w:rsidP="00993878">
      <w:pPr>
        <w:ind w:left="980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Текст форматируется по ширине.</w:t>
      </w:r>
    </w:p>
    <w:p w:rsidR="00AE374A" w:rsidRPr="00834104" w:rsidRDefault="00AE374A" w:rsidP="00993878">
      <w:pPr>
        <w:spacing w:line="12" w:lineRule="exact"/>
        <w:jc w:val="both"/>
        <w:rPr>
          <w:sz w:val="24"/>
          <w:szCs w:val="24"/>
        </w:rPr>
      </w:pPr>
    </w:p>
    <w:p w:rsidR="00AE374A" w:rsidRPr="00834104" w:rsidRDefault="00970933" w:rsidP="00993878">
      <w:pPr>
        <w:spacing w:line="234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Цифровые данные и прямые цитаты должны быть оформлены сносками.</w:t>
      </w:r>
    </w:p>
    <w:p w:rsidR="00AE374A" w:rsidRPr="00834104" w:rsidRDefault="00AE374A" w:rsidP="00993878">
      <w:pPr>
        <w:spacing w:line="16" w:lineRule="exact"/>
        <w:jc w:val="both"/>
        <w:rPr>
          <w:sz w:val="24"/>
          <w:szCs w:val="24"/>
        </w:rPr>
      </w:pPr>
    </w:p>
    <w:p w:rsidR="00AE374A" w:rsidRPr="00834104" w:rsidRDefault="00970933" w:rsidP="00993878">
      <w:pPr>
        <w:spacing w:line="235" w:lineRule="auto"/>
        <w:ind w:left="980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Количество источников информации должно быть не менее </w:t>
      </w:r>
      <w:r w:rsidR="00F0604D" w:rsidRPr="00834104">
        <w:rPr>
          <w:rFonts w:eastAsia="Times New Roman"/>
          <w:sz w:val="24"/>
          <w:szCs w:val="24"/>
        </w:rPr>
        <w:t>трех</w:t>
      </w:r>
      <w:r w:rsidRPr="00834104">
        <w:rPr>
          <w:rFonts w:eastAsia="Times New Roman"/>
          <w:sz w:val="24"/>
          <w:szCs w:val="24"/>
        </w:rPr>
        <w:t>. Название работы должно быть четко сформулировано и отражать ее</w:t>
      </w:r>
      <w:r w:rsidR="00993878" w:rsidRPr="00834104">
        <w:rPr>
          <w:rFonts w:eastAsia="Times New Roman"/>
          <w:sz w:val="24"/>
          <w:szCs w:val="24"/>
        </w:rPr>
        <w:t xml:space="preserve"> </w:t>
      </w:r>
      <w:r w:rsidRPr="00834104">
        <w:rPr>
          <w:rFonts w:eastAsia="Times New Roman"/>
          <w:sz w:val="24"/>
          <w:szCs w:val="24"/>
        </w:rPr>
        <w:t>суть.</w:t>
      </w:r>
    </w:p>
    <w:p w:rsidR="00AE374A" w:rsidRPr="00834104" w:rsidRDefault="00970933">
      <w:pPr>
        <w:spacing w:line="238" w:lineRule="auto"/>
        <w:ind w:left="980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Введение – важная составная часть работы. Введение обычно отражает: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Актуальность работы;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Объект исследования;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spacing w:line="238" w:lineRule="auto"/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предмет исследования;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постановка проблемы;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spacing w:line="238" w:lineRule="auto"/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гипотеза;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методы исследования;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spacing w:line="238" w:lineRule="auto"/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разработанность проблемы (обзор литературы);</w:t>
      </w:r>
    </w:p>
    <w:p w:rsidR="00AE374A" w:rsidRPr="00834104" w:rsidRDefault="00AE374A">
      <w:pPr>
        <w:spacing w:line="1" w:lineRule="exact"/>
        <w:rPr>
          <w:rFonts w:eastAsia="Symbol"/>
          <w:sz w:val="24"/>
          <w:szCs w:val="24"/>
        </w:rPr>
      </w:pP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практическую значимость;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spacing w:line="238" w:lineRule="auto"/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цель исследования;</w:t>
      </w:r>
    </w:p>
    <w:p w:rsidR="00AE374A" w:rsidRPr="00834104" w:rsidRDefault="00970933">
      <w:pPr>
        <w:numPr>
          <w:ilvl w:val="0"/>
          <w:numId w:val="12"/>
        </w:numPr>
        <w:tabs>
          <w:tab w:val="left" w:pos="1700"/>
        </w:tabs>
        <w:ind w:left="1700" w:hanging="370"/>
        <w:rPr>
          <w:rFonts w:eastAsia="Symbol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основные задачи.</w:t>
      </w:r>
    </w:p>
    <w:p w:rsidR="00AE374A" w:rsidRPr="00834104" w:rsidRDefault="00AE374A">
      <w:pPr>
        <w:spacing w:line="13" w:lineRule="exact"/>
        <w:rPr>
          <w:sz w:val="24"/>
          <w:szCs w:val="24"/>
        </w:rPr>
      </w:pPr>
    </w:p>
    <w:p w:rsidR="00AE374A" w:rsidRPr="00834104" w:rsidRDefault="00970933">
      <w:pPr>
        <w:spacing w:line="238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Основная часть работы раскрывает содержание, разделена на части (главы, разделы и т.д.). Части текста отражают этапы работы. Деление на главы происходит при условии наличия в главе двух и более параграфов. Название главы должно быть выделено шрифтом иной толщины или величины. В конце каждой главы должен быть сформулирован вывод.</w:t>
      </w:r>
    </w:p>
    <w:p w:rsidR="00AE374A" w:rsidRPr="00834104" w:rsidRDefault="00AE374A">
      <w:pPr>
        <w:spacing w:line="14" w:lineRule="exact"/>
        <w:rPr>
          <w:sz w:val="24"/>
          <w:szCs w:val="24"/>
        </w:rPr>
      </w:pPr>
    </w:p>
    <w:p w:rsidR="00AE374A" w:rsidRPr="00834104" w:rsidRDefault="00970933">
      <w:pPr>
        <w:spacing w:line="236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Заключение представляет краткий итог работы, в котором важно отразить, достигнута ли цель, поставленная перед работой. Результат должен быть соотнесен с целью работы, сформулированной во введении.</w:t>
      </w:r>
    </w:p>
    <w:p w:rsidR="00AE374A" w:rsidRPr="00834104" w:rsidRDefault="00AE374A">
      <w:pPr>
        <w:spacing w:line="18" w:lineRule="exact"/>
        <w:rPr>
          <w:sz w:val="24"/>
          <w:szCs w:val="24"/>
        </w:rPr>
      </w:pPr>
    </w:p>
    <w:p w:rsidR="00AE374A" w:rsidRPr="00834104" w:rsidRDefault="00970933">
      <w:pPr>
        <w:numPr>
          <w:ilvl w:val="0"/>
          <w:numId w:val="13"/>
        </w:numPr>
        <w:tabs>
          <w:tab w:val="left" w:pos="1256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 w:rsidRPr="00834104">
        <w:rPr>
          <w:rFonts w:eastAsia="Times New Roman"/>
          <w:sz w:val="24"/>
          <w:szCs w:val="24"/>
        </w:rPr>
        <w:t>конце</w:t>
      </w:r>
      <w:proofErr w:type="gramEnd"/>
      <w:r w:rsidRPr="00834104">
        <w:rPr>
          <w:rFonts w:eastAsia="Times New Roman"/>
          <w:sz w:val="24"/>
          <w:szCs w:val="24"/>
        </w:rPr>
        <w:t xml:space="preserve"> работы приводится список литературы. В нем отражают весь перечень изданий, которые изучил автор работы по теме своего исследования. Литература в списке располагается в алфавитном порядке. Информация о каждом издании включает: фамилию, инициалы автора, название книги, выходные данные издательства, год издания, номер выпуска (если это периодическое издание).</w:t>
      </w:r>
    </w:p>
    <w:p w:rsidR="00AE374A" w:rsidRPr="00834104" w:rsidRDefault="00AE374A">
      <w:pPr>
        <w:spacing w:line="13" w:lineRule="exact"/>
        <w:rPr>
          <w:rFonts w:eastAsia="Times New Roman"/>
          <w:sz w:val="24"/>
          <w:szCs w:val="24"/>
        </w:rPr>
      </w:pPr>
    </w:p>
    <w:p w:rsidR="00AE374A" w:rsidRPr="00834104" w:rsidRDefault="00970933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Работа может включать в себя приложения: таблицы, графики, рисунки, фотографии и т.д. – вспомогательный материал. Все приложения нумеруются и должны иметь тематические заголовки. В тексте работы должны быть ссылки на каждое приложение.</w:t>
      </w:r>
    </w:p>
    <w:p w:rsidR="00AE374A" w:rsidRPr="00834104" w:rsidRDefault="006658AF" w:rsidP="006658AF">
      <w:pPr>
        <w:tabs>
          <w:tab w:val="left" w:pos="2900"/>
        </w:tabs>
        <w:rPr>
          <w:rFonts w:eastAsia="Times New Roman"/>
          <w:b/>
          <w:bCs/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 xml:space="preserve">6.7.     </w:t>
      </w:r>
      <w:r w:rsidR="00970933" w:rsidRPr="00834104">
        <w:rPr>
          <w:rFonts w:eastAsia="Times New Roman"/>
          <w:b/>
          <w:bCs/>
          <w:sz w:val="24"/>
          <w:szCs w:val="24"/>
        </w:rPr>
        <w:t>Подведение итогов и награждение</w:t>
      </w:r>
    </w:p>
    <w:p w:rsidR="00AE374A" w:rsidRPr="00834104" w:rsidRDefault="00AE374A">
      <w:pPr>
        <w:spacing w:line="11" w:lineRule="exact"/>
        <w:rPr>
          <w:sz w:val="24"/>
          <w:szCs w:val="24"/>
        </w:rPr>
      </w:pPr>
    </w:p>
    <w:p w:rsidR="00AE374A" w:rsidRPr="00834104" w:rsidRDefault="00970933" w:rsidP="006B02C5">
      <w:pPr>
        <w:spacing w:line="234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По окончании выступления участников экспертная комиссия выносит решение о призерах.</w:t>
      </w:r>
    </w:p>
    <w:p w:rsidR="00AE374A" w:rsidRPr="00834104" w:rsidRDefault="00AE374A" w:rsidP="006B02C5">
      <w:pPr>
        <w:spacing w:line="16" w:lineRule="exact"/>
        <w:jc w:val="both"/>
        <w:rPr>
          <w:sz w:val="24"/>
          <w:szCs w:val="24"/>
        </w:rPr>
      </w:pPr>
    </w:p>
    <w:p w:rsidR="00AE374A" w:rsidRPr="00834104" w:rsidRDefault="00970933" w:rsidP="006B02C5">
      <w:pPr>
        <w:spacing w:line="237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Лучшие работы награждаются дипломами, грамотами, ценными подарками, направляются на конкурс проектных и исследовательских работ, для выступления </w:t>
      </w:r>
      <w:r w:rsidR="006B02C5" w:rsidRPr="00834104">
        <w:rPr>
          <w:rFonts w:eastAsia="Times New Roman"/>
          <w:sz w:val="24"/>
          <w:szCs w:val="24"/>
        </w:rPr>
        <w:t>на конференциях муниципального, областного уровней.</w:t>
      </w:r>
    </w:p>
    <w:p w:rsidR="00AE374A" w:rsidRPr="00834104" w:rsidRDefault="00AE374A" w:rsidP="006B02C5">
      <w:pPr>
        <w:spacing w:line="17" w:lineRule="exact"/>
        <w:jc w:val="both"/>
        <w:rPr>
          <w:sz w:val="24"/>
          <w:szCs w:val="24"/>
        </w:rPr>
      </w:pPr>
    </w:p>
    <w:p w:rsidR="00AE374A" w:rsidRPr="00834104" w:rsidRDefault="00970933" w:rsidP="006658AF">
      <w:pPr>
        <w:spacing w:line="234" w:lineRule="auto"/>
        <w:ind w:left="284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Всем участникам выдается сертификат участника конференции. Педагогам, подготовившим победителей конференции, объявляется</w:t>
      </w:r>
      <w:r w:rsidR="006658AF" w:rsidRPr="00834104">
        <w:rPr>
          <w:rFonts w:eastAsia="Times New Roman"/>
          <w:sz w:val="24"/>
          <w:szCs w:val="24"/>
        </w:rPr>
        <w:t xml:space="preserve">  </w:t>
      </w:r>
      <w:r w:rsidRPr="00834104">
        <w:rPr>
          <w:rFonts w:eastAsia="Times New Roman"/>
          <w:sz w:val="24"/>
          <w:szCs w:val="24"/>
        </w:rPr>
        <w:t xml:space="preserve">благодарность </w:t>
      </w:r>
      <w:r w:rsidR="006B02C5" w:rsidRPr="00834104">
        <w:rPr>
          <w:rFonts w:eastAsia="Times New Roman"/>
          <w:sz w:val="24"/>
          <w:szCs w:val="24"/>
        </w:rPr>
        <w:t>гимназии</w:t>
      </w:r>
      <w:r w:rsidRPr="00834104">
        <w:rPr>
          <w:rFonts w:eastAsia="Times New Roman"/>
          <w:sz w:val="24"/>
          <w:szCs w:val="24"/>
        </w:rPr>
        <w:t>.</w:t>
      </w:r>
    </w:p>
    <w:p w:rsidR="00AE374A" w:rsidRPr="00834104" w:rsidRDefault="00AE374A" w:rsidP="006B02C5">
      <w:pPr>
        <w:spacing w:line="13" w:lineRule="exact"/>
        <w:jc w:val="both"/>
        <w:rPr>
          <w:sz w:val="24"/>
          <w:szCs w:val="24"/>
        </w:rPr>
      </w:pPr>
    </w:p>
    <w:p w:rsidR="00AE374A" w:rsidRPr="00834104" w:rsidRDefault="00970933" w:rsidP="006B02C5">
      <w:pPr>
        <w:spacing w:line="234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>Оргкомитет может установить и другие формы поощрения участников конференции.</w:t>
      </w:r>
    </w:p>
    <w:p w:rsidR="00AE374A" w:rsidRPr="00834104" w:rsidRDefault="00AE374A">
      <w:pPr>
        <w:spacing w:line="16" w:lineRule="exact"/>
        <w:rPr>
          <w:sz w:val="24"/>
          <w:szCs w:val="24"/>
        </w:rPr>
      </w:pPr>
    </w:p>
    <w:p w:rsidR="00AE374A" w:rsidRPr="00834104" w:rsidRDefault="00970933" w:rsidP="006B02C5">
      <w:pPr>
        <w:spacing w:line="235" w:lineRule="auto"/>
        <w:ind w:left="260" w:firstLine="708"/>
        <w:jc w:val="both"/>
        <w:rPr>
          <w:sz w:val="24"/>
          <w:szCs w:val="24"/>
        </w:rPr>
      </w:pPr>
      <w:r w:rsidRPr="00834104">
        <w:rPr>
          <w:rFonts w:eastAsia="Times New Roman"/>
          <w:sz w:val="24"/>
          <w:szCs w:val="24"/>
        </w:rPr>
        <w:t xml:space="preserve">По итогам конференции </w:t>
      </w:r>
      <w:r w:rsidR="00F0604D" w:rsidRPr="00834104">
        <w:rPr>
          <w:rFonts w:eastAsia="Times New Roman"/>
          <w:sz w:val="24"/>
          <w:szCs w:val="24"/>
        </w:rPr>
        <w:t xml:space="preserve">может быть </w:t>
      </w:r>
      <w:r w:rsidRPr="00834104">
        <w:rPr>
          <w:rFonts w:eastAsia="Times New Roman"/>
          <w:sz w:val="24"/>
          <w:szCs w:val="24"/>
        </w:rPr>
        <w:t xml:space="preserve"> издан сборник работ </w:t>
      </w:r>
      <w:r w:rsidR="00F0604D" w:rsidRPr="00834104">
        <w:rPr>
          <w:rFonts w:eastAsia="Times New Roman"/>
          <w:sz w:val="24"/>
          <w:szCs w:val="24"/>
        </w:rPr>
        <w:t xml:space="preserve">или </w:t>
      </w:r>
      <w:r w:rsidR="006B02C5" w:rsidRPr="00834104">
        <w:rPr>
          <w:rFonts w:eastAsia="Times New Roman"/>
          <w:sz w:val="24"/>
          <w:szCs w:val="24"/>
        </w:rPr>
        <w:t>и</w:t>
      </w:r>
      <w:r w:rsidRPr="00834104">
        <w:rPr>
          <w:rFonts w:eastAsia="Times New Roman"/>
          <w:sz w:val="24"/>
          <w:szCs w:val="24"/>
        </w:rPr>
        <w:t xml:space="preserve">сследовательские работы будут опубликованы на сайте </w:t>
      </w:r>
      <w:r w:rsidR="00797276" w:rsidRPr="00834104">
        <w:rPr>
          <w:rFonts w:eastAsia="Times New Roman"/>
          <w:sz w:val="24"/>
          <w:szCs w:val="24"/>
        </w:rPr>
        <w:t>гимназии</w:t>
      </w:r>
      <w:r w:rsidRPr="00834104">
        <w:rPr>
          <w:rFonts w:eastAsia="Times New Roman"/>
          <w:sz w:val="24"/>
          <w:szCs w:val="24"/>
        </w:rPr>
        <w:t>.</w:t>
      </w:r>
    </w:p>
    <w:p w:rsidR="00AE374A" w:rsidRPr="00834104" w:rsidRDefault="00AE374A">
      <w:pPr>
        <w:spacing w:line="328" w:lineRule="exact"/>
        <w:rPr>
          <w:sz w:val="24"/>
          <w:szCs w:val="24"/>
        </w:rPr>
      </w:pPr>
    </w:p>
    <w:p w:rsidR="006658AF" w:rsidRPr="00834104" w:rsidRDefault="006658AF">
      <w:pPr>
        <w:rPr>
          <w:rFonts w:eastAsia="Times New Roman"/>
          <w:b/>
          <w:bCs/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br w:type="page"/>
      </w:r>
    </w:p>
    <w:p w:rsidR="00993878" w:rsidRPr="00834104" w:rsidRDefault="00993878">
      <w:pPr>
        <w:ind w:left="7740"/>
        <w:rPr>
          <w:rFonts w:eastAsia="Times New Roman"/>
          <w:b/>
          <w:bCs/>
          <w:sz w:val="24"/>
          <w:szCs w:val="24"/>
        </w:rPr>
      </w:pPr>
    </w:p>
    <w:p w:rsidR="00AE374A" w:rsidRPr="00834104" w:rsidRDefault="00970933">
      <w:pPr>
        <w:ind w:left="7740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Приложение 1</w:t>
      </w:r>
    </w:p>
    <w:p w:rsidR="00AE374A" w:rsidRPr="00834104" w:rsidRDefault="00AE374A">
      <w:pPr>
        <w:spacing w:line="321" w:lineRule="exact"/>
        <w:rPr>
          <w:sz w:val="24"/>
          <w:szCs w:val="24"/>
        </w:rPr>
      </w:pPr>
    </w:p>
    <w:p w:rsidR="00AE374A" w:rsidRPr="00834104" w:rsidRDefault="00970933">
      <w:pPr>
        <w:ind w:right="-259"/>
        <w:jc w:val="center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Заявка</w:t>
      </w:r>
    </w:p>
    <w:p w:rsidR="00AE374A" w:rsidRPr="00834104" w:rsidRDefault="00970933">
      <w:pPr>
        <w:ind w:right="-259"/>
        <w:jc w:val="center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для участия в школьной научно-практической конференции</w:t>
      </w:r>
    </w:p>
    <w:p w:rsidR="00AE374A" w:rsidRPr="00834104" w:rsidRDefault="00970933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>исследовательских работ учащихся</w:t>
      </w:r>
    </w:p>
    <w:p w:rsidR="006B02C5" w:rsidRPr="00834104" w:rsidRDefault="006B02C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76"/>
        <w:gridCol w:w="3277"/>
        <w:gridCol w:w="3277"/>
      </w:tblGrid>
      <w:tr w:rsidR="006B02C5" w:rsidRPr="00834104" w:rsidTr="006B02C5">
        <w:tc>
          <w:tcPr>
            <w:tcW w:w="3276" w:type="dxa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277" w:type="dxa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77" w:type="dxa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6B02C5" w:rsidRPr="00834104" w:rsidTr="006B02C5">
        <w:tc>
          <w:tcPr>
            <w:tcW w:w="3276" w:type="dxa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5" w:rsidRPr="00834104" w:rsidTr="006B02C5">
        <w:tc>
          <w:tcPr>
            <w:tcW w:w="3276" w:type="dxa"/>
          </w:tcPr>
          <w:p w:rsidR="006B02C5" w:rsidRPr="00834104" w:rsidRDefault="006B02C5" w:rsidP="006B02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Тип работы</w:t>
            </w:r>
          </w:p>
          <w:p w:rsidR="006B02C5" w:rsidRPr="00834104" w:rsidRDefault="006B02C5" w:rsidP="006B02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2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5" w:rsidRPr="00834104" w:rsidTr="006B02C5">
        <w:tc>
          <w:tcPr>
            <w:tcW w:w="3276" w:type="dxa"/>
          </w:tcPr>
          <w:p w:rsidR="006B02C5" w:rsidRPr="00834104" w:rsidRDefault="006B02C5" w:rsidP="006B02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6B02C5" w:rsidRPr="00834104" w:rsidRDefault="006B02C5" w:rsidP="006B02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2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5" w:rsidRPr="00834104" w:rsidTr="006B02C5">
        <w:tc>
          <w:tcPr>
            <w:tcW w:w="3276" w:type="dxa"/>
          </w:tcPr>
          <w:p w:rsidR="006B02C5" w:rsidRPr="00834104" w:rsidRDefault="006B02C5" w:rsidP="006B02C5">
            <w:pPr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  <w:p w:rsidR="006B02C5" w:rsidRPr="00834104" w:rsidRDefault="006B02C5" w:rsidP="006B02C5">
            <w:pPr>
              <w:ind w:right="4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2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5" w:rsidRPr="00834104" w:rsidTr="006B02C5">
        <w:tc>
          <w:tcPr>
            <w:tcW w:w="3276" w:type="dxa"/>
          </w:tcPr>
          <w:p w:rsidR="006B02C5" w:rsidRPr="00834104" w:rsidRDefault="006B02C5" w:rsidP="006B02C5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 заявки</w:t>
            </w:r>
          </w:p>
          <w:p w:rsidR="006B02C5" w:rsidRPr="00834104" w:rsidRDefault="006B02C5" w:rsidP="006B02C5">
            <w:pPr>
              <w:ind w:lef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2"/>
          </w:tcPr>
          <w:p w:rsidR="006B02C5" w:rsidRPr="00834104" w:rsidRDefault="006B02C5">
            <w:pPr>
              <w:ind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02C5" w:rsidRPr="00834104" w:rsidRDefault="006B02C5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B02C5" w:rsidRPr="00834104" w:rsidRDefault="006B02C5">
      <w:pPr>
        <w:ind w:right="-259"/>
        <w:jc w:val="center"/>
        <w:rPr>
          <w:sz w:val="24"/>
          <w:szCs w:val="24"/>
        </w:rPr>
      </w:pPr>
    </w:p>
    <w:p w:rsidR="00AE374A" w:rsidRPr="00834104" w:rsidRDefault="00AE374A">
      <w:pPr>
        <w:spacing w:line="20" w:lineRule="exact"/>
        <w:rPr>
          <w:sz w:val="24"/>
          <w:szCs w:val="24"/>
        </w:rPr>
      </w:pPr>
    </w:p>
    <w:p w:rsidR="00AE374A" w:rsidRPr="00834104" w:rsidRDefault="00AE374A">
      <w:pPr>
        <w:spacing w:line="286" w:lineRule="exact"/>
        <w:rPr>
          <w:sz w:val="24"/>
          <w:szCs w:val="24"/>
        </w:rPr>
      </w:pPr>
    </w:p>
    <w:p w:rsidR="00AE374A" w:rsidRPr="00834104" w:rsidRDefault="00AE374A">
      <w:pPr>
        <w:spacing w:line="20" w:lineRule="exact"/>
        <w:rPr>
          <w:sz w:val="24"/>
          <w:szCs w:val="24"/>
        </w:rPr>
      </w:pPr>
    </w:p>
    <w:p w:rsidR="00AE374A" w:rsidRPr="00834104" w:rsidRDefault="00AE374A">
      <w:pPr>
        <w:spacing w:line="218" w:lineRule="exact"/>
        <w:rPr>
          <w:sz w:val="24"/>
          <w:szCs w:val="24"/>
        </w:rPr>
      </w:pPr>
    </w:p>
    <w:p w:rsidR="00AE374A" w:rsidRPr="00834104" w:rsidRDefault="00AE374A">
      <w:pPr>
        <w:spacing w:line="20" w:lineRule="exact"/>
        <w:rPr>
          <w:sz w:val="24"/>
          <w:szCs w:val="24"/>
        </w:rPr>
      </w:pPr>
    </w:p>
    <w:p w:rsidR="00AE374A" w:rsidRPr="00834104" w:rsidRDefault="00AE374A">
      <w:pPr>
        <w:spacing w:line="200" w:lineRule="exact"/>
        <w:rPr>
          <w:sz w:val="24"/>
          <w:szCs w:val="24"/>
        </w:rPr>
      </w:pPr>
    </w:p>
    <w:p w:rsidR="00AE374A" w:rsidRPr="00834104" w:rsidRDefault="00AE374A">
      <w:pPr>
        <w:spacing w:line="200" w:lineRule="exact"/>
        <w:rPr>
          <w:sz w:val="24"/>
          <w:szCs w:val="24"/>
        </w:rPr>
      </w:pPr>
    </w:p>
    <w:p w:rsidR="006B02C5" w:rsidRPr="00834104" w:rsidRDefault="006B02C5">
      <w:pPr>
        <w:ind w:left="1200"/>
        <w:rPr>
          <w:rFonts w:eastAsia="Times New Roman"/>
          <w:sz w:val="24"/>
          <w:szCs w:val="24"/>
        </w:rPr>
      </w:pPr>
    </w:p>
    <w:p w:rsidR="006B02C5" w:rsidRPr="00834104" w:rsidRDefault="006B02C5">
      <w:pPr>
        <w:spacing w:line="20" w:lineRule="exact"/>
        <w:rPr>
          <w:rFonts w:eastAsia="Times New Roman"/>
          <w:sz w:val="24"/>
          <w:szCs w:val="24"/>
        </w:rPr>
      </w:pPr>
    </w:p>
    <w:p w:rsidR="00AE374A" w:rsidRPr="00834104" w:rsidRDefault="00AE374A">
      <w:pPr>
        <w:rPr>
          <w:sz w:val="24"/>
          <w:szCs w:val="24"/>
        </w:rPr>
        <w:sectPr w:rsidR="00AE374A" w:rsidRPr="00834104" w:rsidSect="00F5568E">
          <w:pgSz w:w="11900" w:h="16838"/>
          <w:pgMar w:top="568" w:right="846" w:bottom="1080" w:left="1440" w:header="0" w:footer="0" w:gutter="0"/>
          <w:cols w:space="720" w:equalWidth="0">
            <w:col w:w="9620"/>
          </w:cols>
        </w:sectPr>
      </w:pPr>
    </w:p>
    <w:p w:rsidR="00AE374A" w:rsidRPr="00834104" w:rsidRDefault="00970933">
      <w:pPr>
        <w:ind w:left="7800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lastRenderedPageBreak/>
        <w:t>Приложение 2</w:t>
      </w:r>
    </w:p>
    <w:p w:rsidR="00AE374A" w:rsidRPr="00834104" w:rsidRDefault="00AE374A">
      <w:pPr>
        <w:spacing w:line="324" w:lineRule="exact"/>
        <w:rPr>
          <w:sz w:val="24"/>
          <w:szCs w:val="24"/>
        </w:rPr>
      </w:pPr>
    </w:p>
    <w:p w:rsidR="00AE374A" w:rsidRPr="00834104" w:rsidRDefault="00970933">
      <w:pPr>
        <w:ind w:right="-219"/>
        <w:jc w:val="center"/>
        <w:rPr>
          <w:sz w:val="24"/>
          <w:szCs w:val="24"/>
        </w:rPr>
      </w:pPr>
      <w:r w:rsidRPr="00834104">
        <w:rPr>
          <w:rFonts w:eastAsia="Times New Roman"/>
          <w:b/>
          <w:bCs/>
          <w:sz w:val="24"/>
          <w:szCs w:val="24"/>
        </w:rPr>
        <w:t xml:space="preserve">Критерии оценки работ, представленных на </w:t>
      </w:r>
      <w:r w:rsidR="00882ED7" w:rsidRPr="00834104">
        <w:rPr>
          <w:rFonts w:eastAsia="Times New Roman"/>
          <w:b/>
          <w:bCs/>
          <w:sz w:val="24"/>
          <w:szCs w:val="24"/>
        </w:rPr>
        <w:t xml:space="preserve">гимназическую </w:t>
      </w:r>
      <w:r w:rsidRPr="00834104">
        <w:rPr>
          <w:rFonts w:eastAsia="Times New Roman"/>
          <w:b/>
          <w:bCs/>
          <w:sz w:val="24"/>
          <w:szCs w:val="24"/>
        </w:rPr>
        <w:t xml:space="preserve"> конференцию</w:t>
      </w:r>
    </w:p>
    <w:tbl>
      <w:tblPr>
        <w:tblStyle w:val="a4"/>
        <w:tblW w:w="0" w:type="auto"/>
        <w:tblLook w:val="04A0"/>
      </w:tblPr>
      <w:tblGrid>
        <w:gridCol w:w="2235"/>
        <w:gridCol w:w="6945"/>
        <w:gridCol w:w="770"/>
      </w:tblGrid>
      <w:tr w:rsidR="006658AF" w:rsidRPr="00834104" w:rsidTr="00091A8E">
        <w:tc>
          <w:tcPr>
            <w:tcW w:w="2235" w:type="dxa"/>
          </w:tcPr>
          <w:p w:rsidR="006658AF" w:rsidRPr="00834104" w:rsidRDefault="006658AF">
            <w:pPr>
              <w:ind w:right="-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6945" w:type="dxa"/>
          </w:tcPr>
          <w:p w:rsidR="006658AF" w:rsidRPr="00834104" w:rsidRDefault="006658AF">
            <w:pPr>
              <w:ind w:right="-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770" w:type="dxa"/>
          </w:tcPr>
          <w:p w:rsidR="006658AF" w:rsidRPr="00834104" w:rsidRDefault="006658AF">
            <w:pPr>
              <w:ind w:right="-2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</w:tbl>
    <w:p w:rsidR="00882ED7" w:rsidRPr="00834104" w:rsidRDefault="00882ED7">
      <w:pPr>
        <w:spacing w:line="1" w:lineRule="exact"/>
        <w:rPr>
          <w:sz w:val="24"/>
          <w:szCs w:val="24"/>
        </w:rPr>
      </w:pP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411"/>
        <w:gridCol w:w="6945"/>
        <w:gridCol w:w="1134"/>
      </w:tblGrid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Критерий постановки цели, гипотезы, планирование путей её достижения</w:t>
            </w:r>
          </w:p>
          <w:p w:rsidR="00882ED7" w:rsidRPr="00091A8E" w:rsidRDefault="00882ED7" w:rsidP="00091A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(максимум 3 балла)</w:t>
            </w: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сформирована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но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её достижения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дан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план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её достижения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ясно описана,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дан подробный план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её достижения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Критерий глубины раскрытия темы проекта</w:t>
            </w:r>
          </w:p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(максимум 3 балла)</w:t>
            </w:r>
          </w:p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 раскрыта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фрагментарно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автор показал знание темы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школьной программы.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исчерпывающе, автор продемонстрировал глубокие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знания, выходящие за рамки школьной программы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Критерий разнообразия источников информации, целесообразность их использования (максимум 3 балла)</w:t>
            </w: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неподходящая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часть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информации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 относится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к теме работы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незначительный объём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информации из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ограниченного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числа однотипных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полную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разнообразных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</w:t>
            </w:r>
          </w:p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Cs/>
                <w:sz w:val="24"/>
                <w:szCs w:val="24"/>
              </w:rPr>
              <w:t>(до 2 баллов)</w:t>
            </w: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Целесообразность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методов</w:t>
            </w:r>
            <w:r w:rsidRPr="00834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технологии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методов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Критерий личной заинтересованности автора, творческий подход к работе</w:t>
            </w:r>
          </w:p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(максимум 3 балла)</w:t>
            </w:r>
          </w:p>
          <w:p w:rsidR="00882ED7" w:rsidRPr="00834104" w:rsidRDefault="00882ED7" w:rsidP="00882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шаблонная,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показывающая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формальное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отношение автора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проявил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незначительный интерес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к теме проекта, но не продемонстрировал самостоятельности в работе,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использовал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творческого подхода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самостоятельная, демонстрирующая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серьёзную заинтересованность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автора, предпринята попытка представить личный взгляд на тему проекта, применены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творчества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отличается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творческим подходом,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оригинальным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134" w:type="dxa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Дизайн  презентации</w:t>
            </w:r>
          </w:p>
        </w:tc>
        <w:tc>
          <w:tcPr>
            <w:tcW w:w="6945" w:type="dxa"/>
          </w:tcPr>
          <w:p w:rsidR="00882ED7" w:rsidRPr="00834104" w:rsidRDefault="00882ED7" w:rsidP="00882ED7">
            <w:pPr>
              <w:pStyle w:val="c1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34104">
              <w:rPr>
                <w:rStyle w:val="c1"/>
                <w:rFonts w:ascii="Times New Roman" w:hAnsi="Times New Roman" w:cs="Times New Roman"/>
                <w:b/>
              </w:rPr>
              <w:t xml:space="preserve">Оформление презентации логично, отвечает требованиям эстетики, не противоречит </w:t>
            </w:r>
            <w:r w:rsidRPr="00834104">
              <w:rPr>
                <w:rStyle w:val="c1"/>
                <w:rFonts w:ascii="Times New Roman" w:hAnsi="Times New Roman" w:cs="Times New Roman"/>
              </w:rPr>
              <w:t>содержанию проекта;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до 1 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pStyle w:val="c1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34104">
              <w:rPr>
                <w:rStyle w:val="c1"/>
                <w:rFonts w:ascii="Times New Roman" w:hAnsi="Times New Roman" w:cs="Times New Roman"/>
              </w:rPr>
              <w:t xml:space="preserve">Диаграммы, рисунки, таблицы </w:t>
            </w:r>
            <w:r w:rsidRPr="00834104">
              <w:rPr>
                <w:rStyle w:val="c1"/>
                <w:rFonts w:ascii="Times New Roman" w:hAnsi="Times New Roman" w:cs="Times New Roman"/>
                <w:b/>
              </w:rPr>
              <w:t>привлекательны и соответствуют содержанию</w:t>
            </w:r>
            <w:r w:rsidRPr="00834104">
              <w:rPr>
                <w:rStyle w:val="c1"/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</w:tcPr>
          <w:p w:rsidR="00882ED7" w:rsidRPr="00834104" w:rsidRDefault="00882ED7" w:rsidP="00882ED7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pStyle w:val="c10c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34104">
              <w:rPr>
                <w:rStyle w:val="c1"/>
                <w:rFonts w:ascii="Times New Roman" w:hAnsi="Times New Roman" w:cs="Times New Roman"/>
                <w:b/>
              </w:rPr>
              <w:t>Текст л</w:t>
            </w:r>
            <w:r w:rsidRPr="00834104">
              <w:rPr>
                <w:rStyle w:val="c1"/>
                <w:rFonts w:ascii="Times New Roman" w:hAnsi="Times New Roman" w:cs="Times New Roman"/>
              </w:rPr>
              <w:t>егко читается, фон сочетается с графическими элементами.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до 1 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 w:val="restart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содержания проектной работы</w:t>
            </w:r>
            <w:r w:rsidRPr="008341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Cs/>
                <w:sz w:val="24"/>
                <w:szCs w:val="24"/>
              </w:rPr>
              <w:t>(до 8 баллов)</w:t>
            </w: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т поставленным целям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  <w:vAlign w:val="center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оригинальност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ь, неповторимость проекта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  <w:vAlign w:val="center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есть разделение на части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, компоненты, в каждом из которых </w:t>
            </w: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освещается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отдельная сторона работы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  <w:vAlign w:val="center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ли исследовательский аспект в работе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882ED7" w:rsidRPr="00834104" w:rsidTr="00091A8E">
        <w:trPr>
          <w:trHeight w:val="284"/>
        </w:trPr>
        <w:tc>
          <w:tcPr>
            <w:tcW w:w="2411" w:type="dxa"/>
            <w:vMerge/>
            <w:vAlign w:val="center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82ED7" w:rsidRPr="00834104" w:rsidRDefault="00882ED7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104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r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 ли у работы перспектива развития </w:t>
            </w:r>
          </w:p>
        </w:tc>
        <w:tc>
          <w:tcPr>
            <w:tcW w:w="1134" w:type="dxa"/>
          </w:tcPr>
          <w:p w:rsidR="00882ED7" w:rsidRPr="00834104" w:rsidRDefault="00091A8E" w:rsidP="0088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882ED7" w:rsidRPr="00834104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</w:tr>
    </w:tbl>
    <w:p w:rsidR="00AE374A" w:rsidRPr="00834104" w:rsidRDefault="00AE374A">
      <w:pPr>
        <w:spacing w:line="1" w:lineRule="exact"/>
        <w:rPr>
          <w:sz w:val="24"/>
          <w:szCs w:val="24"/>
        </w:rPr>
      </w:pPr>
    </w:p>
    <w:sectPr w:rsidR="00AE374A" w:rsidRPr="00834104" w:rsidSect="00882ED7">
      <w:pgSz w:w="11900" w:h="16838"/>
      <w:pgMar w:top="426" w:right="726" w:bottom="426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78211AA"/>
    <w:lvl w:ilvl="0" w:tplc="01F46180">
      <w:start w:val="1"/>
      <w:numFmt w:val="bullet"/>
      <w:lvlText w:val="в"/>
      <w:lvlJc w:val="left"/>
    </w:lvl>
    <w:lvl w:ilvl="1" w:tplc="C3F2D522">
      <w:numFmt w:val="decimal"/>
      <w:lvlText w:val=""/>
      <w:lvlJc w:val="left"/>
    </w:lvl>
    <w:lvl w:ilvl="2" w:tplc="0C4E4E4C">
      <w:numFmt w:val="decimal"/>
      <w:lvlText w:val=""/>
      <w:lvlJc w:val="left"/>
    </w:lvl>
    <w:lvl w:ilvl="3" w:tplc="50E266A2">
      <w:numFmt w:val="decimal"/>
      <w:lvlText w:val=""/>
      <w:lvlJc w:val="left"/>
    </w:lvl>
    <w:lvl w:ilvl="4" w:tplc="EFBA5880">
      <w:numFmt w:val="decimal"/>
      <w:lvlText w:val=""/>
      <w:lvlJc w:val="left"/>
    </w:lvl>
    <w:lvl w:ilvl="5" w:tplc="781C5474">
      <w:numFmt w:val="decimal"/>
      <w:lvlText w:val=""/>
      <w:lvlJc w:val="left"/>
    </w:lvl>
    <w:lvl w:ilvl="6" w:tplc="682A6A60">
      <w:numFmt w:val="decimal"/>
      <w:lvlText w:val=""/>
      <w:lvlJc w:val="left"/>
    </w:lvl>
    <w:lvl w:ilvl="7" w:tplc="5FD60E8E">
      <w:numFmt w:val="decimal"/>
      <w:lvlText w:val=""/>
      <w:lvlJc w:val="left"/>
    </w:lvl>
    <w:lvl w:ilvl="8" w:tplc="A07E7148">
      <w:numFmt w:val="decimal"/>
      <w:lvlText w:val=""/>
      <w:lvlJc w:val="left"/>
    </w:lvl>
  </w:abstractNum>
  <w:abstractNum w:abstractNumId="1">
    <w:nsid w:val="00000124"/>
    <w:multiLevelType w:val="hybridMultilevel"/>
    <w:tmpl w:val="66A2F390"/>
    <w:lvl w:ilvl="0" w:tplc="7AC0B0E2">
      <w:start w:val="10"/>
      <w:numFmt w:val="decimal"/>
      <w:lvlText w:val="%1"/>
      <w:lvlJc w:val="left"/>
    </w:lvl>
    <w:lvl w:ilvl="1" w:tplc="5406E188">
      <w:numFmt w:val="decimal"/>
      <w:lvlText w:val=""/>
      <w:lvlJc w:val="left"/>
    </w:lvl>
    <w:lvl w:ilvl="2" w:tplc="A33477A2">
      <w:numFmt w:val="decimal"/>
      <w:lvlText w:val=""/>
      <w:lvlJc w:val="left"/>
    </w:lvl>
    <w:lvl w:ilvl="3" w:tplc="1FFA0816">
      <w:numFmt w:val="decimal"/>
      <w:lvlText w:val=""/>
      <w:lvlJc w:val="left"/>
    </w:lvl>
    <w:lvl w:ilvl="4" w:tplc="6F348D18">
      <w:numFmt w:val="decimal"/>
      <w:lvlText w:val=""/>
      <w:lvlJc w:val="left"/>
    </w:lvl>
    <w:lvl w:ilvl="5" w:tplc="4D0A0F16">
      <w:numFmt w:val="decimal"/>
      <w:lvlText w:val=""/>
      <w:lvlJc w:val="left"/>
    </w:lvl>
    <w:lvl w:ilvl="6" w:tplc="086A3874">
      <w:numFmt w:val="decimal"/>
      <w:lvlText w:val=""/>
      <w:lvlJc w:val="left"/>
    </w:lvl>
    <w:lvl w:ilvl="7" w:tplc="31143B1E">
      <w:numFmt w:val="decimal"/>
      <w:lvlText w:val=""/>
      <w:lvlJc w:val="left"/>
    </w:lvl>
    <w:lvl w:ilvl="8" w:tplc="6B0AEBC8">
      <w:numFmt w:val="decimal"/>
      <w:lvlText w:val=""/>
      <w:lvlJc w:val="left"/>
    </w:lvl>
  </w:abstractNum>
  <w:abstractNum w:abstractNumId="2">
    <w:nsid w:val="000001EB"/>
    <w:multiLevelType w:val="hybridMultilevel"/>
    <w:tmpl w:val="2F067EA8"/>
    <w:lvl w:ilvl="0" w:tplc="969084EC">
      <w:start w:val="1"/>
      <w:numFmt w:val="decimal"/>
      <w:lvlText w:val="%1."/>
      <w:lvlJc w:val="left"/>
    </w:lvl>
    <w:lvl w:ilvl="1" w:tplc="B6A69274">
      <w:numFmt w:val="decimal"/>
      <w:lvlText w:val=""/>
      <w:lvlJc w:val="left"/>
    </w:lvl>
    <w:lvl w:ilvl="2" w:tplc="121C30C6">
      <w:numFmt w:val="decimal"/>
      <w:lvlText w:val=""/>
      <w:lvlJc w:val="left"/>
    </w:lvl>
    <w:lvl w:ilvl="3" w:tplc="7C9A8B2E">
      <w:numFmt w:val="decimal"/>
      <w:lvlText w:val=""/>
      <w:lvlJc w:val="left"/>
    </w:lvl>
    <w:lvl w:ilvl="4" w:tplc="EDBE135A">
      <w:numFmt w:val="decimal"/>
      <w:lvlText w:val=""/>
      <w:lvlJc w:val="left"/>
    </w:lvl>
    <w:lvl w:ilvl="5" w:tplc="E0FA5232">
      <w:numFmt w:val="decimal"/>
      <w:lvlText w:val=""/>
      <w:lvlJc w:val="left"/>
    </w:lvl>
    <w:lvl w:ilvl="6" w:tplc="A57AB8BE">
      <w:numFmt w:val="decimal"/>
      <w:lvlText w:val=""/>
      <w:lvlJc w:val="left"/>
    </w:lvl>
    <w:lvl w:ilvl="7" w:tplc="090095F6">
      <w:numFmt w:val="decimal"/>
      <w:lvlText w:val=""/>
      <w:lvlJc w:val="left"/>
    </w:lvl>
    <w:lvl w:ilvl="8" w:tplc="9926DCE0">
      <w:numFmt w:val="decimal"/>
      <w:lvlText w:val=""/>
      <w:lvlJc w:val="left"/>
    </w:lvl>
  </w:abstractNum>
  <w:abstractNum w:abstractNumId="3">
    <w:nsid w:val="00000BB3"/>
    <w:multiLevelType w:val="hybridMultilevel"/>
    <w:tmpl w:val="2A902D98"/>
    <w:lvl w:ilvl="0" w:tplc="6B0AE8B4">
      <w:start w:val="1"/>
      <w:numFmt w:val="bullet"/>
      <w:lvlText w:val=""/>
      <w:lvlJc w:val="left"/>
    </w:lvl>
    <w:lvl w:ilvl="1" w:tplc="D818B572">
      <w:numFmt w:val="decimal"/>
      <w:lvlText w:val=""/>
      <w:lvlJc w:val="left"/>
    </w:lvl>
    <w:lvl w:ilvl="2" w:tplc="4B403B02">
      <w:numFmt w:val="decimal"/>
      <w:lvlText w:val=""/>
      <w:lvlJc w:val="left"/>
    </w:lvl>
    <w:lvl w:ilvl="3" w:tplc="30CC9286">
      <w:numFmt w:val="decimal"/>
      <w:lvlText w:val=""/>
      <w:lvlJc w:val="left"/>
    </w:lvl>
    <w:lvl w:ilvl="4" w:tplc="92D6A528">
      <w:numFmt w:val="decimal"/>
      <w:lvlText w:val=""/>
      <w:lvlJc w:val="left"/>
    </w:lvl>
    <w:lvl w:ilvl="5" w:tplc="581A40B0">
      <w:numFmt w:val="decimal"/>
      <w:lvlText w:val=""/>
      <w:lvlJc w:val="left"/>
    </w:lvl>
    <w:lvl w:ilvl="6" w:tplc="1C6E32B6">
      <w:numFmt w:val="decimal"/>
      <w:lvlText w:val=""/>
      <w:lvlJc w:val="left"/>
    </w:lvl>
    <w:lvl w:ilvl="7" w:tplc="CBDE983C">
      <w:numFmt w:val="decimal"/>
      <w:lvlText w:val=""/>
      <w:lvlJc w:val="left"/>
    </w:lvl>
    <w:lvl w:ilvl="8" w:tplc="9EFC919C">
      <w:numFmt w:val="decimal"/>
      <w:lvlText w:val=""/>
      <w:lvlJc w:val="left"/>
    </w:lvl>
  </w:abstractNum>
  <w:abstractNum w:abstractNumId="4">
    <w:nsid w:val="00000F3E"/>
    <w:multiLevelType w:val="hybridMultilevel"/>
    <w:tmpl w:val="2C424696"/>
    <w:lvl w:ilvl="0" w:tplc="698CBD46">
      <w:start w:val="7"/>
      <w:numFmt w:val="decimal"/>
      <w:lvlText w:val="%1."/>
      <w:lvlJc w:val="left"/>
    </w:lvl>
    <w:lvl w:ilvl="1" w:tplc="C34CEC86">
      <w:numFmt w:val="decimal"/>
      <w:lvlText w:val=""/>
      <w:lvlJc w:val="left"/>
    </w:lvl>
    <w:lvl w:ilvl="2" w:tplc="5A0857B6">
      <w:numFmt w:val="decimal"/>
      <w:lvlText w:val=""/>
      <w:lvlJc w:val="left"/>
    </w:lvl>
    <w:lvl w:ilvl="3" w:tplc="53F07BAA">
      <w:numFmt w:val="decimal"/>
      <w:lvlText w:val=""/>
      <w:lvlJc w:val="left"/>
    </w:lvl>
    <w:lvl w:ilvl="4" w:tplc="B8566AD4">
      <w:numFmt w:val="decimal"/>
      <w:lvlText w:val=""/>
      <w:lvlJc w:val="left"/>
    </w:lvl>
    <w:lvl w:ilvl="5" w:tplc="B154635A">
      <w:numFmt w:val="decimal"/>
      <w:lvlText w:val=""/>
      <w:lvlJc w:val="left"/>
    </w:lvl>
    <w:lvl w:ilvl="6" w:tplc="D0560D3C">
      <w:numFmt w:val="decimal"/>
      <w:lvlText w:val=""/>
      <w:lvlJc w:val="left"/>
    </w:lvl>
    <w:lvl w:ilvl="7" w:tplc="F8DA4760">
      <w:numFmt w:val="decimal"/>
      <w:lvlText w:val=""/>
      <w:lvlJc w:val="left"/>
    </w:lvl>
    <w:lvl w:ilvl="8" w:tplc="AD82F2CA">
      <w:numFmt w:val="decimal"/>
      <w:lvlText w:val=""/>
      <w:lvlJc w:val="left"/>
    </w:lvl>
  </w:abstractNum>
  <w:abstractNum w:abstractNumId="5">
    <w:nsid w:val="000012DB"/>
    <w:multiLevelType w:val="hybridMultilevel"/>
    <w:tmpl w:val="DA5489E8"/>
    <w:lvl w:ilvl="0" w:tplc="2E283F12">
      <w:start w:val="1"/>
      <w:numFmt w:val="bullet"/>
      <w:lvlText w:val=""/>
      <w:lvlJc w:val="left"/>
    </w:lvl>
    <w:lvl w:ilvl="1" w:tplc="1E2AB9C0">
      <w:numFmt w:val="decimal"/>
      <w:lvlText w:val=""/>
      <w:lvlJc w:val="left"/>
    </w:lvl>
    <w:lvl w:ilvl="2" w:tplc="83001D22">
      <w:numFmt w:val="decimal"/>
      <w:lvlText w:val=""/>
      <w:lvlJc w:val="left"/>
    </w:lvl>
    <w:lvl w:ilvl="3" w:tplc="0ED2F5F6">
      <w:numFmt w:val="decimal"/>
      <w:lvlText w:val=""/>
      <w:lvlJc w:val="left"/>
    </w:lvl>
    <w:lvl w:ilvl="4" w:tplc="A3D6D11C">
      <w:numFmt w:val="decimal"/>
      <w:lvlText w:val=""/>
      <w:lvlJc w:val="left"/>
    </w:lvl>
    <w:lvl w:ilvl="5" w:tplc="B6E2A064">
      <w:numFmt w:val="decimal"/>
      <w:lvlText w:val=""/>
      <w:lvlJc w:val="left"/>
    </w:lvl>
    <w:lvl w:ilvl="6" w:tplc="9948E82E">
      <w:numFmt w:val="decimal"/>
      <w:lvlText w:val=""/>
      <w:lvlJc w:val="left"/>
    </w:lvl>
    <w:lvl w:ilvl="7" w:tplc="EE8027CA">
      <w:numFmt w:val="decimal"/>
      <w:lvlText w:val=""/>
      <w:lvlJc w:val="left"/>
    </w:lvl>
    <w:lvl w:ilvl="8" w:tplc="EFC27258">
      <w:numFmt w:val="decimal"/>
      <w:lvlText w:val=""/>
      <w:lvlJc w:val="left"/>
    </w:lvl>
  </w:abstractNum>
  <w:abstractNum w:abstractNumId="6">
    <w:nsid w:val="0000153C"/>
    <w:multiLevelType w:val="hybridMultilevel"/>
    <w:tmpl w:val="20B0845A"/>
    <w:lvl w:ilvl="0" w:tplc="0AF24AA6">
      <w:start w:val="1"/>
      <w:numFmt w:val="bullet"/>
      <w:lvlText w:val="В"/>
      <w:lvlJc w:val="left"/>
    </w:lvl>
    <w:lvl w:ilvl="1" w:tplc="343A2564">
      <w:numFmt w:val="decimal"/>
      <w:lvlText w:val=""/>
      <w:lvlJc w:val="left"/>
    </w:lvl>
    <w:lvl w:ilvl="2" w:tplc="FAAACD26">
      <w:numFmt w:val="decimal"/>
      <w:lvlText w:val=""/>
      <w:lvlJc w:val="left"/>
    </w:lvl>
    <w:lvl w:ilvl="3" w:tplc="E3BC2FEC">
      <w:numFmt w:val="decimal"/>
      <w:lvlText w:val=""/>
      <w:lvlJc w:val="left"/>
    </w:lvl>
    <w:lvl w:ilvl="4" w:tplc="FEF6E7FC">
      <w:numFmt w:val="decimal"/>
      <w:lvlText w:val=""/>
      <w:lvlJc w:val="left"/>
    </w:lvl>
    <w:lvl w:ilvl="5" w:tplc="65807436">
      <w:numFmt w:val="decimal"/>
      <w:lvlText w:val=""/>
      <w:lvlJc w:val="left"/>
    </w:lvl>
    <w:lvl w:ilvl="6" w:tplc="A32094A2">
      <w:numFmt w:val="decimal"/>
      <w:lvlText w:val=""/>
      <w:lvlJc w:val="left"/>
    </w:lvl>
    <w:lvl w:ilvl="7" w:tplc="B22EFB08">
      <w:numFmt w:val="decimal"/>
      <w:lvlText w:val=""/>
      <w:lvlJc w:val="left"/>
    </w:lvl>
    <w:lvl w:ilvl="8" w:tplc="04CA29A8">
      <w:numFmt w:val="decimal"/>
      <w:lvlText w:val=""/>
      <w:lvlJc w:val="left"/>
    </w:lvl>
  </w:abstractNum>
  <w:abstractNum w:abstractNumId="7">
    <w:nsid w:val="000026E9"/>
    <w:multiLevelType w:val="hybridMultilevel"/>
    <w:tmpl w:val="E07479D0"/>
    <w:lvl w:ilvl="0" w:tplc="95E4E64E">
      <w:start w:val="1"/>
      <w:numFmt w:val="bullet"/>
      <w:lvlText w:val="о"/>
      <w:lvlJc w:val="left"/>
    </w:lvl>
    <w:lvl w:ilvl="1" w:tplc="CAB87484">
      <w:numFmt w:val="decimal"/>
      <w:lvlText w:val=""/>
      <w:lvlJc w:val="left"/>
    </w:lvl>
    <w:lvl w:ilvl="2" w:tplc="73D2A18A">
      <w:numFmt w:val="decimal"/>
      <w:lvlText w:val=""/>
      <w:lvlJc w:val="left"/>
    </w:lvl>
    <w:lvl w:ilvl="3" w:tplc="D2967E08">
      <w:numFmt w:val="decimal"/>
      <w:lvlText w:val=""/>
      <w:lvlJc w:val="left"/>
    </w:lvl>
    <w:lvl w:ilvl="4" w:tplc="80B62C86">
      <w:numFmt w:val="decimal"/>
      <w:lvlText w:val=""/>
      <w:lvlJc w:val="left"/>
    </w:lvl>
    <w:lvl w:ilvl="5" w:tplc="7BE0DD38">
      <w:numFmt w:val="decimal"/>
      <w:lvlText w:val=""/>
      <w:lvlJc w:val="left"/>
    </w:lvl>
    <w:lvl w:ilvl="6" w:tplc="6E7AE16A">
      <w:numFmt w:val="decimal"/>
      <w:lvlText w:val=""/>
      <w:lvlJc w:val="left"/>
    </w:lvl>
    <w:lvl w:ilvl="7" w:tplc="46AEEDAA">
      <w:numFmt w:val="decimal"/>
      <w:lvlText w:val=""/>
      <w:lvlJc w:val="left"/>
    </w:lvl>
    <w:lvl w:ilvl="8" w:tplc="4A2A863C">
      <w:numFmt w:val="decimal"/>
      <w:lvlText w:val=""/>
      <w:lvlJc w:val="left"/>
    </w:lvl>
  </w:abstractNum>
  <w:abstractNum w:abstractNumId="8">
    <w:nsid w:val="00002EA6"/>
    <w:multiLevelType w:val="hybridMultilevel"/>
    <w:tmpl w:val="79E6DE80"/>
    <w:lvl w:ilvl="0" w:tplc="964C7564">
      <w:start w:val="5"/>
      <w:numFmt w:val="decimal"/>
      <w:lvlText w:val="%1."/>
      <w:lvlJc w:val="left"/>
    </w:lvl>
    <w:lvl w:ilvl="1" w:tplc="FEE05AA2">
      <w:numFmt w:val="decimal"/>
      <w:lvlText w:val=""/>
      <w:lvlJc w:val="left"/>
    </w:lvl>
    <w:lvl w:ilvl="2" w:tplc="80AE1D4E">
      <w:numFmt w:val="decimal"/>
      <w:lvlText w:val=""/>
      <w:lvlJc w:val="left"/>
    </w:lvl>
    <w:lvl w:ilvl="3" w:tplc="AF98F954">
      <w:numFmt w:val="decimal"/>
      <w:lvlText w:val=""/>
      <w:lvlJc w:val="left"/>
    </w:lvl>
    <w:lvl w:ilvl="4" w:tplc="D19CEED4">
      <w:numFmt w:val="decimal"/>
      <w:lvlText w:val=""/>
      <w:lvlJc w:val="left"/>
    </w:lvl>
    <w:lvl w:ilvl="5" w:tplc="EE8E51D4">
      <w:numFmt w:val="decimal"/>
      <w:lvlText w:val=""/>
      <w:lvlJc w:val="left"/>
    </w:lvl>
    <w:lvl w:ilvl="6" w:tplc="CB040CBC">
      <w:numFmt w:val="decimal"/>
      <w:lvlText w:val=""/>
      <w:lvlJc w:val="left"/>
    </w:lvl>
    <w:lvl w:ilvl="7" w:tplc="DD0EE4BA">
      <w:numFmt w:val="decimal"/>
      <w:lvlText w:val=""/>
      <w:lvlJc w:val="left"/>
    </w:lvl>
    <w:lvl w:ilvl="8" w:tplc="76786F28">
      <w:numFmt w:val="decimal"/>
      <w:lvlText w:val=""/>
      <w:lvlJc w:val="left"/>
    </w:lvl>
  </w:abstractNum>
  <w:abstractNum w:abstractNumId="9">
    <w:nsid w:val="0000305E"/>
    <w:multiLevelType w:val="hybridMultilevel"/>
    <w:tmpl w:val="04FED85A"/>
    <w:lvl w:ilvl="0" w:tplc="71A4402C">
      <w:start w:val="1"/>
      <w:numFmt w:val="bullet"/>
      <w:lvlText w:val=""/>
      <w:lvlJc w:val="left"/>
    </w:lvl>
    <w:lvl w:ilvl="1" w:tplc="3E5E0508">
      <w:numFmt w:val="decimal"/>
      <w:lvlText w:val=""/>
      <w:lvlJc w:val="left"/>
    </w:lvl>
    <w:lvl w:ilvl="2" w:tplc="6F487562">
      <w:numFmt w:val="decimal"/>
      <w:lvlText w:val=""/>
      <w:lvlJc w:val="left"/>
    </w:lvl>
    <w:lvl w:ilvl="3" w:tplc="AC5E00DE">
      <w:numFmt w:val="decimal"/>
      <w:lvlText w:val=""/>
      <w:lvlJc w:val="left"/>
    </w:lvl>
    <w:lvl w:ilvl="4" w:tplc="ABC4F54A">
      <w:numFmt w:val="decimal"/>
      <w:lvlText w:val=""/>
      <w:lvlJc w:val="left"/>
    </w:lvl>
    <w:lvl w:ilvl="5" w:tplc="9B2EDA5A">
      <w:numFmt w:val="decimal"/>
      <w:lvlText w:val=""/>
      <w:lvlJc w:val="left"/>
    </w:lvl>
    <w:lvl w:ilvl="6" w:tplc="29922A6A">
      <w:numFmt w:val="decimal"/>
      <w:lvlText w:val=""/>
      <w:lvlJc w:val="left"/>
    </w:lvl>
    <w:lvl w:ilvl="7" w:tplc="94F635D2">
      <w:numFmt w:val="decimal"/>
      <w:lvlText w:val=""/>
      <w:lvlJc w:val="left"/>
    </w:lvl>
    <w:lvl w:ilvl="8" w:tplc="21BEC9A2">
      <w:numFmt w:val="decimal"/>
      <w:lvlText w:val=""/>
      <w:lvlJc w:val="left"/>
    </w:lvl>
  </w:abstractNum>
  <w:abstractNum w:abstractNumId="10">
    <w:nsid w:val="0000390C"/>
    <w:multiLevelType w:val="hybridMultilevel"/>
    <w:tmpl w:val="75F85010"/>
    <w:lvl w:ilvl="0" w:tplc="0D1077A8">
      <w:start w:val="1"/>
      <w:numFmt w:val="bullet"/>
      <w:lvlText w:val="\endash "/>
      <w:lvlJc w:val="left"/>
    </w:lvl>
    <w:lvl w:ilvl="1" w:tplc="DDC42F40">
      <w:start w:val="1"/>
      <w:numFmt w:val="bullet"/>
      <w:lvlText w:val="В"/>
      <w:lvlJc w:val="left"/>
    </w:lvl>
    <w:lvl w:ilvl="2" w:tplc="31AC0C74">
      <w:numFmt w:val="decimal"/>
      <w:lvlText w:val=""/>
      <w:lvlJc w:val="left"/>
    </w:lvl>
    <w:lvl w:ilvl="3" w:tplc="0562BB2C">
      <w:numFmt w:val="decimal"/>
      <w:lvlText w:val=""/>
      <w:lvlJc w:val="left"/>
    </w:lvl>
    <w:lvl w:ilvl="4" w:tplc="2AAE9EBA">
      <w:numFmt w:val="decimal"/>
      <w:lvlText w:val=""/>
      <w:lvlJc w:val="left"/>
    </w:lvl>
    <w:lvl w:ilvl="5" w:tplc="EF0422A6">
      <w:numFmt w:val="decimal"/>
      <w:lvlText w:val=""/>
      <w:lvlJc w:val="left"/>
    </w:lvl>
    <w:lvl w:ilvl="6" w:tplc="97A4E2EA">
      <w:numFmt w:val="decimal"/>
      <w:lvlText w:val=""/>
      <w:lvlJc w:val="left"/>
    </w:lvl>
    <w:lvl w:ilvl="7" w:tplc="C21AD12A">
      <w:numFmt w:val="decimal"/>
      <w:lvlText w:val=""/>
      <w:lvlJc w:val="left"/>
    </w:lvl>
    <w:lvl w:ilvl="8" w:tplc="F7AE86FE">
      <w:numFmt w:val="decimal"/>
      <w:lvlText w:val=""/>
      <w:lvlJc w:val="left"/>
    </w:lvl>
  </w:abstractNum>
  <w:abstractNum w:abstractNumId="11">
    <w:nsid w:val="0000440D"/>
    <w:multiLevelType w:val="hybridMultilevel"/>
    <w:tmpl w:val="E4764404"/>
    <w:lvl w:ilvl="0" w:tplc="AC98AD1E">
      <w:start w:val="1"/>
      <w:numFmt w:val="bullet"/>
      <w:lvlText w:val="В"/>
      <w:lvlJc w:val="left"/>
    </w:lvl>
    <w:lvl w:ilvl="1" w:tplc="0476A3B0">
      <w:numFmt w:val="decimal"/>
      <w:lvlText w:val=""/>
      <w:lvlJc w:val="left"/>
    </w:lvl>
    <w:lvl w:ilvl="2" w:tplc="266AFE3E">
      <w:numFmt w:val="decimal"/>
      <w:lvlText w:val=""/>
      <w:lvlJc w:val="left"/>
    </w:lvl>
    <w:lvl w:ilvl="3" w:tplc="160042CA">
      <w:numFmt w:val="decimal"/>
      <w:lvlText w:val=""/>
      <w:lvlJc w:val="left"/>
    </w:lvl>
    <w:lvl w:ilvl="4" w:tplc="8C286F1C">
      <w:numFmt w:val="decimal"/>
      <w:lvlText w:val=""/>
      <w:lvlJc w:val="left"/>
    </w:lvl>
    <w:lvl w:ilvl="5" w:tplc="1D048E76">
      <w:numFmt w:val="decimal"/>
      <w:lvlText w:val=""/>
      <w:lvlJc w:val="left"/>
    </w:lvl>
    <w:lvl w:ilvl="6" w:tplc="BC00E476">
      <w:numFmt w:val="decimal"/>
      <w:lvlText w:val=""/>
      <w:lvlJc w:val="left"/>
    </w:lvl>
    <w:lvl w:ilvl="7" w:tplc="1FC88664">
      <w:numFmt w:val="decimal"/>
      <w:lvlText w:val=""/>
      <w:lvlJc w:val="left"/>
    </w:lvl>
    <w:lvl w:ilvl="8" w:tplc="276A766C">
      <w:numFmt w:val="decimal"/>
      <w:lvlText w:val=""/>
      <w:lvlJc w:val="left"/>
    </w:lvl>
  </w:abstractNum>
  <w:abstractNum w:abstractNumId="12">
    <w:nsid w:val="0000491C"/>
    <w:multiLevelType w:val="hybridMultilevel"/>
    <w:tmpl w:val="7922A592"/>
    <w:lvl w:ilvl="0" w:tplc="811C748E">
      <w:start w:val="8"/>
      <w:numFmt w:val="decimal"/>
      <w:lvlText w:val="%1."/>
      <w:lvlJc w:val="left"/>
    </w:lvl>
    <w:lvl w:ilvl="1" w:tplc="0A3AC594">
      <w:numFmt w:val="decimal"/>
      <w:lvlText w:val=""/>
      <w:lvlJc w:val="left"/>
    </w:lvl>
    <w:lvl w:ilvl="2" w:tplc="6E82CC32">
      <w:numFmt w:val="decimal"/>
      <w:lvlText w:val=""/>
      <w:lvlJc w:val="left"/>
    </w:lvl>
    <w:lvl w:ilvl="3" w:tplc="4FB8A420">
      <w:numFmt w:val="decimal"/>
      <w:lvlText w:val=""/>
      <w:lvlJc w:val="left"/>
    </w:lvl>
    <w:lvl w:ilvl="4" w:tplc="F18051D4">
      <w:numFmt w:val="decimal"/>
      <w:lvlText w:val=""/>
      <w:lvlJc w:val="left"/>
    </w:lvl>
    <w:lvl w:ilvl="5" w:tplc="CC50C424">
      <w:numFmt w:val="decimal"/>
      <w:lvlText w:val=""/>
      <w:lvlJc w:val="left"/>
    </w:lvl>
    <w:lvl w:ilvl="6" w:tplc="0FBCE554">
      <w:numFmt w:val="decimal"/>
      <w:lvlText w:val=""/>
      <w:lvlJc w:val="left"/>
    </w:lvl>
    <w:lvl w:ilvl="7" w:tplc="8BEEBE12">
      <w:numFmt w:val="decimal"/>
      <w:lvlText w:val=""/>
      <w:lvlJc w:val="left"/>
    </w:lvl>
    <w:lvl w:ilvl="8" w:tplc="3BDA644A">
      <w:numFmt w:val="decimal"/>
      <w:lvlText w:val=""/>
      <w:lvlJc w:val="left"/>
    </w:lvl>
  </w:abstractNum>
  <w:abstractNum w:abstractNumId="13">
    <w:nsid w:val="00007E87"/>
    <w:multiLevelType w:val="hybridMultilevel"/>
    <w:tmpl w:val="5540FF68"/>
    <w:lvl w:ilvl="0" w:tplc="C00E7F38">
      <w:start w:val="6"/>
      <w:numFmt w:val="decimal"/>
      <w:lvlText w:val="%1."/>
      <w:lvlJc w:val="left"/>
    </w:lvl>
    <w:lvl w:ilvl="1" w:tplc="0A48D12A">
      <w:numFmt w:val="decimal"/>
      <w:lvlText w:val=""/>
      <w:lvlJc w:val="left"/>
    </w:lvl>
    <w:lvl w:ilvl="2" w:tplc="E2DCB0D4">
      <w:numFmt w:val="decimal"/>
      <w:lvlText w:val=""/>
      <w:lvlJc w:val="left"/>
    </w:lvl>
    <w:lvl w:ilvl="3" w:tplc="3E965D96">
      <w:numFmt w:val="decimal"/>
      <w:lvlText w:val=""/>
      <w:lvlJc w:val="left"/>
    </w:lvl>
    <w:lvl w:ilvl="4" w:tplc="AF6C4B84">
      <w:numFmt w:val="decimal"/>
      <w:lvlText w:val=""/>
      <w:lvlJc w:val="left"/>
    </w:lvl>
    <w:lvl w:ilvl="5" w:tplc="80DC1104">
      <w:numFmt w:val="decimal"/>
      <w:lvlText w:val=""/>
      <w:lvlJc w:val="left"/>
    </w:lvl>
    <w:lvl w:ilvl="6" w:tplc="20D01B68">
      <w:numFmt w:val="decimal"/>
      <w:lvlText w:val=""/>
      <w:lvlJc w:val="left"/>
    </w:lvl>
    <w:lvl w:ilvl="7" w:tplc="BC989BC6">
      <w:numFmt w:val="decimal"/>
      <w:lvlText w:val=""/>
      <w:lvlJc w:val="left"/>
    </w:lvl>
    <w:lvl w:ilvl="8" w:tplc="AADE7D62">
      <w:numFmt w:val="decimal"/>
      <w:lvlText w:val=""/>
      <w:lvlJc w:val="left"/>
    </w:lvl>
  </w:abstractNum>
  <w:abstractNum w:abstractNumId="14">
    <w:nsid w:val="031B45B3"/>
    <w:multiLevelType w:val="multilevel"/>
    <w:tmpl w:val="427CE22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8BB173A"/>
    <w:multiLevelType w:val="multilevel"/>
    <w:tmpl w:val="8C02B4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F420D0F"/>
    <w:multiLevelType w:val="multilevel"/>
    <w:tmpl w:val="73B6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902CF3"/>
    <w:multiLevelType w:val="multilevel"/>
    <w:tmpl w:val="3AFA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22516E"/>
    <w:multiLevelType w:val="multilevel"/>
    <w:tmpl w:val="51D6D5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2A3A95"/>
    <w:multiLevelType w:val="multilevel"/>
    <w:tmpl w:val="BAA86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7F5372E0"/>
    <w:multiLevelType w:val="multilevel"/>
    <w:tmpl w:val="A5622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374A"/>
    <w:rsid w:val="00091A8E"/>
    <w:rsid w:val="000E0F2E"/>
    <w:rsid w:val="002456FE"/>
    <w:rsid w:val="003522C0"/>
    <w:rsid w:val="004616FB"/>
    <w:rsid w:val="004C52A3"/>
    <w:rsid w:val="004E0884"/>
    <w:rsid w:val="005603B4"/>
    <w:rsid w:val="0065255A"/>
    <w:rsid w:val="006658AF"/>
    <w:rsid w:val="006B02C5"/>
    <w:rsid w:val="006D3E9D"/>
    <w:rsid w:val="00797276"/>
    <w:rsid w:val="00834104"/>
    <w:rsid w:val="00882ED7"/>
    <w:rsid w:val="0092704C"/>
    <w:rsid w:val="00970933"/>
    <w:rsid w:val="00993878"/>
    <w:rsid w:val="00AA454D"/>
    <w:rsid w:val="00AE374A"/>
    <w:rsid w:val="00B343EC"/>
    <w:rsid w:val="00C762BA"/>
    <w:rsid w:val="00D46474"/>
    <w:rsid w:val="00DB64FC"/>
    <w:rsid w:val="00E6726F"/>
    <w:rsid w:val="00EE394A"/>
    <w:rsid w:val="00F0604D"/>
    <w:rsid w:val="00F34775"/>
    <w:rsid w:val="00F5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82ED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82ED7"/>
  </w:style>
  <w:style w:type="paragraph" w:customStyle="1" w:styleId="c10">
    <w:name w:val="c10"/>
    <w:basedOn w:val="a"/>
    <w:rsid w:val="00882E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c5">
    <w:name w:val="c10 c5"/>
    <w:basedOn w:val="a"/>
    <w:rsid w:val="00882ED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6B02C5"/>
  </w:style>
  <w:style w:type="paragraph" w:styleId="a6">
    <w:name w:val="Balloon Text"/>
    <w:basedOn w:val="a"/>
    <w:link w:val="a7"/>
    <w:uiPriority w:val="99"/>
    <w:semiHidden/>
    <w:unhideWhenUsed/>
    <w:rsid w:val="006B0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C5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97276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9">
    <w:name w:val="List Paragraph"/>
    <w:basedOn w:val="a"/>
    <w:uiPriority w:val="34"/>
    <w:qFormat/>
    <w:rsid w:val="004C5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2119</Words>
  <Characters>12082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10</cp:revision>
  <cp:lastPrinted>2018-12-10T10:34:00Z</cp:lastPrinted>
  <dcterms:created xsi:type="dcterms:W3CDTF">2018-12-07T08:59:00Z</dcterms:created>
  <dcterms:modified xsi:type="dcterms:W3CDTF">2019-01-16T06:30:00Z</dcterms:modified>
</cp:coreProperties>
</file>