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2536"/>
        <w:gridCol w:w="5103"/>
        <w:gridCol w:w="2694"/>
      </w:tblGrid>
      <w:tr w:rsidR="00BE5996" w:rsidRPr="00BE18FF" w:rsidTr="002239FE">
        <w:tc>
          <w:tcPr>
            <w:tcW w:w="10333" w:type="dxa"/>
            <w:gridSpan w:val="3"/>
          </w:tcPr>
          <w:p w:rsidR="00BE5996" w:rsidRPr="00BE18FF" w:rsidRDefault="00BE5996" w:rsidP="00BE5996">
            <w:pPr>
              <w:ind w:left="510" w:right="510"/>
              <w:jc w:val="center"/>
            </w:pPr>
            <w:r w:rsidRPr="00BE18FF">
              <w:t>Муниципальное автономное учреждение Информационно-методический центр</w:t>
            </w:r>
          </w:p>
          <w:p w:rsidR="00BE5996" w:rsidRDefault="00BE5996" w:rsidP="00BE5996">
            <w:pPr>
              <w:ind w:left="510" w:right="510" w:firstLine="142"/>
              <w:jc w:val="center"/>
            </w:pPr>
            <w:r w:rsidRPr="00BE18FF">
              <w:t>Муниципальное автономное общеобразова</w:t>
            </w:r>
            <w:r>
              <w:t>тельное учреждение гимназия №56</w:t>
            </w:r>
            <w:r w:rsidRPr="00BE18FF">
              <w:t xml:space="preserve"> г. Томска</w:t>
            </w:r>
          </w:p>
          <w:p w:rsidR="00B9394E" w:rsidRDefault="00B9394E" w:rsidP="00BE5996">
            <w:pPr>
              <w:ind w:left="510" w:right="510" w:firstLine="142"/>
              <w:jc w:val="center"/>
            </w:pPr>
          </w:p>
          <w:p w:rsidR="00B9394E" w:rsidRPr="00BE18FF" w:rsidRDefault="00B9394E" w:rsidP="00BE5996">
            <w:pPr>
              <w:ind w:left="510" w:right="510" w:firstLine="142"/>
              <w:jc w:val="center"/>
            </w:pPr>
          </w:p>
          <w:p w:rsidR="00BE5996" w:rsidRPr="00BE18FF" w:rsidRDefault="00BE5996" w:rsidP="00BE5996">
            <w:pPr>
              <w:ind w:left="0" w:right="0" w:firstLine="0"/>
              <w:jc w:val="center"/>
            </w:pPr>
          </w:p>
        </w:tc>
      </w:tr>
      <w:tr w:rsidR="00BE5996" w:rsidRPr="00BE18FF" w:rsidTr="002239FE">
        <w:tc>
          <w:tcPr>
            <w:tcW w:w="2536" w:type="dxa"/>
          </w:tcPr>
          <w:p w:rsidR="00BE5996" w:rsidRPr="00BE18FF" w:rsidRDefault="00B9394E" w:rsidP="00B9394E">
            <w:pPr>
              <w:ind w:left="0" w:right="0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BB93C7" wp14:editId="21213647">
                  <wp:extent cx="1473381" cy="847699"/>
                  <wp:effectExtent l="0" t="0" r="0" b="0"/>
                  <wp:docPr id="12" name="Рисунок 12" descr="C:\Users\пк\AppData\Local\Microsoft\Windows\INetCache\Content.Word\ЭМБЛЕМА ИМ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AppData\Local\Microsoft\Windows\INetCache\Content.Word\ЭМБЛЕМА ИМ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46" cy="86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E5996" w:rsidRPr="00BE18FF" w:rsidRDefault="00BE5996" w:rsidP="00B9394E">
            <w:pPr>
              <w:ind w:left="0" w:right="0" w:firstLine="0"/>
              <w:jc w:val="center"/>
            </w:pPr>
            <w:proofErr w:type="gramStart"/>
            <w:r w:rsidRPr="00BE18FF">
              <w:t>ПРОГРАММА</w:t>
            </w:r>
            <w:r w:rsidR="00D138AB">
              <w:t xml:space="preserve">  </w:t>
            </w:r>
            <w:r w:rsidRPr="00BE18FF">
              <w:t>семинара</w:t>
            </w:r>
            <w:proofErr w:type="gramEnd"/>
          </w:p>
          <w:p w:rsidR="00D138AB" w:rsidRPr="00352E0B" w:rsidRDefault="00BE5996" w:rsidP="00B9394E">
            <w:pPr>
              <w:ind w:left="0" w:right="0" w:firstLine="0"/>
              <w:jc w:val="center"/>
              <w:rPr>
                <w:b/>
                <w:sz w:val="28"/>
                <w:szCs w:val="28"/>
              </w:rPr>
            </w:pPr>
            <w:r w:rsidRPr="00352E0B">
              <w:rPr>
                <w:b/>
                <w:sz w:val="28"/>
                <w:szCs w:val="28"/>
              </w:rPr>
              <w:t>«</w:t>
            </w:r>
            <w:r w:rsidR="00D138AB" w:rsidRPr="00352E0B">
              <w:rPr>
                <w:b/>
                <w:color w:val="000000"/>
                <w:sz w:val="28"/>
                <w:szCs w:val="28"/>
              </w:rPr>
              <w:t xml:space="preserve">Практика формирования функциональной грамотности </w:t>
            </w:r>
            <w:r w:rsidR="00D138AB" w:rsidRPr="00352E0B">
              <w:rPr>
                <w:b/>
                <w:sz w:val="28"/>
                <w:szCs w:val="28"/>
              </w:rPr>
              <w:t>обучающихся в гимназии</w:t>
            </w:r>
            <w:r w:rsidRPr="00352E0B">
              <w:rPr>
                <w:b/>
                <w:sz w:val="28"/>
                <w:szCs w:val="28"/>
              </w:rPr>
              <w:t>»</w:t>
            </w:r>
          </w:p>
          <w:p w:rsidR="00BE5996" w:rsidRPr="00BE18FF" w:rsidRDefault="00AC379A" w:rsidP="00B9394E">
            <w:pPr>
              <w:ind w:left="0" w:right="0" w:firstLine="0"/>
              <w:jc w:val="center"/>
            </w:pPr>
            <w:r>
              <w:t>9 марта</w:t>
            </w:r>
            <w:r w:rsidR="00BE5996" w:rsidRPr="00BE18FF">
              <w:t xml:space="preserve"> 2023 года</w:t>
            </w:r>
          </w:p>
          <w:p w:rsidR="00BE5996" w:rsidRPr="00BE18FF" w:rsidRDefault="00BE5996" w:rsidP="00B9394E">
            <w:pPr>
              <w:ind w:left="0" w:right="0" w:firstLine="0"/>
              <w:jc w:val="center"/>
            </w:pPr>
          </w:p>
        </w:tc>
        <w:tc>
          <w:tcPr>
            <w:tcW w:w="2694" w:type="dxa"/>
          </w:tcPr>
          <w:p w:rsidR="00BE5996" w:rsidRPr="00BE18FF" w:rsidRDefault="00D04BF8" w:rsidP="00B9394E">
            <w:pPr>
              <w:ind w:left="0" w:right="0" w:firstLine="0"/>
              <w:jc w:val="center"/>
            </w:pPr>
            <w:r w:rsidRPr="00BE18FF">
              <w:rPr>
                <w:noProof/>
                <w:lang w:eastAsia="ru-RU"/>
              </w:rPr>
              <w:drawing>
                <wp:inline distT="0" distB="0" distL="0" distR="0" wp14:anchorId="5D5B2718" wp14:editId="0CF7AE6C">
                  <wp:extent cx="895350" cy="880745"/>
                  <wp:effectExtent l="0" t="0" r="0" b="0"/>
                  <wp:docPr id="2" name="Рисунок 2" descr="C:\Users\пк\AppData\Local\Microsoft\Windows\INetCache\Content.Word\ЭМБЛЕМААА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AppData\Local\Microsoft\Windows\INetCache\Content.Word\ЭМБЛЕМААА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0" t="12671" r="27533" b="1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61" cy="89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996" w:rsidRPr="00BE18FF" w:rsidRDefault="00B9394E" w:rsidP="00BE5996">
      <w:pPr>
        <w:ind w:left="0" w:right="424" w:firstLine="0"/>
      </w:pPr>
      <w:r>
        <w:rPr>
          <w:noProof/>
          <w:lang w:eastAsia="ru-RU"/>
        </w:rPr>
        <w:drawing>
          <wp:anchor distT="0" distB="0" distL="114300" distR="114300" simplePos="0" relativeHeight="251660799" behindDoc="1" locked="0" layoutInCell="1" allowOverlap="1" wp14:anchorId="5648C49B" wp14:editId="40AB4946">
            <wp:simplePos x="0" y="0"/>
            <wp:positionH relativeFrom="column">
              <wp:posOffset>4333875</wp:posOffset>
            </wp:positionH>
            <wp:positionV relativeFrom="paragraph">
              <wp:posOffset>247015</wp:posOffset>
            </wp:positionV>
            <wp:extent cx="2028825" cy="1251585"/>
            <wp:effectExtent l="0" t="0" r="9525" b="5715"/>
            <wp:wrapTight wrapText="bothSides">
              <wp:wrapPolygon edited="0">
                <wp:start x="0" y="0"/>
                <wp:lineTo x="0" y="21370"/>
                <wp:lineTo x="21499" y="21370"/>
                <wp:lineTo x="21499" y="0"/>
                <wp:lineTo x="0" y="0"/>
              </wp:wrapPolygon>
            </wp:wrapTight>
            <wp:docPr id="10" name="Рисунок 10" descr="C:\Users\пк\AppData\Local\Microsoft\Windows\INetCache\Content.Word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/>
                    <a:stretch/>
                  </pic:blipFill>
                  <pic:spPr bwMode="auto">
                    <a:xfrm>
                      <a:off x="0" y="0"/>
                      <a:ext cx="202882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8FF">
        <w:rPr>
          <w:noProof/>
          <w:lang w:eastAsia="ru-RU"/>
        </w:rPr>
        <w:drawing>
          <wp:anchor distT="12192" distB="62103" distL="120396" distR="211455" simplePos="0" relativeHeight="251660288" behindDoc="0" locked="0" layoutInCell="1" allowOverlap="1" wp14:anchorId="2ED74D00" wp14:editId="14B1D6AA">
            <wp:simplePos x="0" y="0"/>
            <wp:positionH relativeFrom="margin">
              <wp:posOffset>1386840</wp:posOffset>
            </wp:positionH>
            <wp:positionV relativeFrom="paragraph">
              <wp:posOffset>49530</wp:posOffset>
            </wp:positionV>
            <wp:extent cx="1114425" cy="1724025"/>
            <wp:effectExtent l="19050" t="38100" r="104775" b="85725"/>
            <wp:wrapNone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724025"/>
                    </a:xfrm>
                    <a:prstGeom prst="rect">
                      <a:avLst/>
                    </a:prstGeom>
                    <a:effectLst>
                      <a:outerShdw blurRad="50800" dist="50800" dir="1800000" algn="tl" rotWithShape="0">
                        <a:schemeClr val="accent6">
                          <a:lumMod val="75000"/>
                          <a:alpha val="57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8FF"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0584ED30" wp14:editId="578BEB1B">
            <wp:simplePos x="0" y="0"/>
            <wp:positionH relativeFrom="column">
              <wp:posOffset>1718310</wp:posOffset>
            </wp:positionH>
            <wp:positionV relativeFrom="paragraph">
              <wp:posOffset>144780</wp:posOffset>
            </wp:positionV>
            <wp:extent cx="253555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21" y="21474"/>
                <wp:lineTo x="21421" y="0"/>
                <wp:lineTo x="0" y="0"/>
              </wp:wrapPolygon>
            </wp:wrapTight>
            <wp:docPr id="3" name="Рисунок 3" descr="гимназия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имназия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40" b="3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996" w:rsidRPr="00BE18FF">
        <w:rPr>
          <w:noProof/>
          <w:lang w:eastAsia="ru-RU"/>
        </w:rPr>
        <w:drawing>
          <wp:anchor distT="8973" distB="42526" distL="137239" distR="175624" simplePos="0" relativeHeight="251661312" behindDoc="1" locked="0" layoutInCell="1" allowOverlap="1" wp14:anchorId="2DC74C24" wp14:editId="51C0D90B">
            <wp:simplePos x="0" y="0"/>
            <wp:positionH relativeFrom="column">
              <wp:posOffset>614759</wp:posOffset>
            </wp:positionH>
            <wp:positionV relativeFrom="paragraph">
              <wp:posOffset>63583</wp:posOffset>
            </wp:positionV>
            <wp:extent cx="2335722" cy="2348801"/>
            <wp:effectExtent l="38100" t="38100" r="102870" b="90170"/>
            <wp:wrapNone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.png"/>
                    <pic:cNvPicPr/>
                  </pic:nvPicPr>
                  <pic:blipFill>
                    <a:blip r:embed="rId7"/>
                    <a:srcRect l="17562" t="30872" b="-70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3482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8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996" w:rsidRPr="00BE18FF" w:rsidRDefault="00B9394E" w:rsidP="00BE5996">
      <w:pPr>
        <w:ind w:left="0" w:right="0" w:firstLine="0"/>
        <w:jc w:val="center"/>
      </w:pPr>
      <w:r w:rsidRPr="0034058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E535E46" wp14:editId="0F54971F">
            <wp:simplePos x="0" y="0"/>
            <wp:positionH relativeFrom="margin">
              <wp:posOffset>309880</wp:posOffset>
            </wp:positionH>
            <wp:positionV relativeFrom="paragraph">
              <wp:posOffset>4445</wp:posOffset>
            </wp:positionV>
            <wp:extent cx="1692910" cy="1266825"/>
            <wp:effectExtent l="0" t="0" r="2540" b="9525"/>
            <wp:wrapTight wrapText="bothSides">
              <wp:wrapPolygon edited="0">
                <wp:start x="0" y="0"/>
                <wp:lineTo x="0" y="21438"/>
                <wp:lineTo x="21389" y="21438"/>
                <wp:lineTo x="21389" y="0"/>
                <wp:lineTo x="0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4" t="36369" r="24461" b="27780"/>
                    <a:stretch/>
                  </pic:blipFill>
                  <pic:spPr>
                    <a:xfrm>
                      <a:off x="0" y="0"/>
                      <a:ext cx="169291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29F">
        <w:t xml:space="preserve">                                   </w:t>
      </w:r>
    </w:p>
    <w:p w:rsidR="00BE5996" w:rsidRPr="00BE18FF" w:rsidRDefault="00BE5996" w:rsidP="00BE5996">
      <w:pPr>
        <w:ind w:left="0" w:right="0" w:firstLine="0"/>
        <w:jc w:val="center"/>
      </w:pPr>
    </w:p>
    <w:p w:rsidR="00BE5996" w:rsidRPr="00BE18FF" w:rsidRDefault="00BE5996" w:rsidP="00BE5996">
      <w:pPr>
        <w:ind w:left="0" w:right="0" w:firstLine="0"/>
        <w:jc w:val="center"/>
      </w:pPr>
    </w:p>
    <w:p w:rsidR="00BE5996" w:rsidRPr="00BE18FF" w:rsidRDefault="00BE5996" w:rsidP="00BE5996">
      <w:pPr>
        <w:ind w:left="0" w:right="0" w:firstLine="0"/>
        <w:jc w:val="right"/>
      </w:pPr>
    </w:p>
    <w:p w:rsidR="00BE5996" w:rsidRPr="00BE18FF" w:rsidRDefault="00BE5996" w:rsidP="00352E0B">
      <w:pPr>
        <w:ind w:left="0" w:right="0" w:firstLine="0"/>
      </w:pPr>
      <w:r>
        <w:rPr>
          <w:noProof/>
          <w:lang w:eastAsia="ru-RU"/>
        </w:rPr>
        <w:drawing>
          <wp:anchor distT="8973" distB="42526" distL="137239" distR="175624" simplePos="0" relativeHeight="251662336" behindDoc="1" locked="0" layoutInCell="1" allowOverlap="1" wp14:anchorId="10EAC905" wp14:editId="1A2E8555">
            <wp:simplePos x="0" y="0"/>
            <wp:positionH relativeFrom="column">
              <wp:posOffset>6140529</wp:posOffset>
            </wp:positionH>
            <wp:positionV relativeFrom="paragraph">
              <wp:posOffset>3564338</wp:posOffset>
            </wp:positionV>
            <wp:extent cx="2335722" cy="2348801"/>
            <wp:effectExtent l="38100" t="38100" r="102870" b="90170"/>
            <wp:wrapNone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.png"/>
                    <pic:cNvPicPr/>
                  </pic:nvPicPr>
                  <pic:blipFill>
                    <a:blip r:embed="rId7"/>
                    <a:srcRect l="17562" t="30872" b="-70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23482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8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6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5"/>
        <w:gridCol w:w="6945"/>
        <w:gridCol w:w="1843"/>
      </w:tblGrid>
      <w:tr w:rsidR="00BE5996" w:rsidRPr="00BE18FF" w:rsidTr="00B9394E">
        <w:tc>
          <w:tcPr>
            <w:tcW w:w="966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E5996" w:rsidRPr="00BE18FF" w:rsidRDefault="00BE5996" w:rsidP="008F4F03">
            <w:pPr>
              <w:ind w:left="0" w:right="0" w:firstLine="0"/>
              <w:jc w:val="center"/>
            </w:pPr>
            <w:r w:rsidRPr="00BE18FF">
              <w:t>1 часть  ОТКРЫТИЕ</w:t>
            </w:r>
          </w:p>
        </w:tc>
      </w:tr>
      <w:tr w:rsidR="00710BEA" w:rsidRPr="00BE18FF" w:rsidTr="00B9394E">
        <w:tc>
          <w:tcPr>
            <w:tcW w:w="875" w:type="dxa"/>
            <w:shd w:val="clear" w:color="auto" w:fill="EAF1DD"/>
          </w:tcPr>
          <w:p w:rsidR="00710BEA" w:rsidRPr="00BE18FF" w:rsidRDefault="00710BEA" w:rsidP="002239FE">
            <w:pPr>
              <w:ind w:left="0" w:right="0" w:firstLine="0"/>
            </w:pPr>
            <w:r>
              <w:t>1</w:t>
            </w:r>
            <w:r w:rsidR="00017DA2">
              <w:t>0</w:t>
            </w:r>
            <w:r>
              <w:t>.</w:t>
            </w:r>
            <w:r w:rsidR="00017DA2">
              <w:t>50</w:t>
            </w:r>
            <w:r>
              <w:t>-1</w:t>
            </w:r>
            <w:r w:rsidR="002239FE">
              <w:t>1</w:t>
            </w:r>
            <w:r>
              <w:t>.</w:t>
            </w:r>
            <w:r w:rsidR="002239FE">
              <w:t>0</w:t>
            </w:r>
            <w:r w:rsidR="00017DA2">
              <w:t>5</w:t>
            </w:r>
          </w:p>
        </w:tc>
        <w:tc>
          <w:tcPr>
            <w:tcW w:w="6945" w:type="dxa"/>
            <w:shd w:val="clear" w:color="auto" w:fill="EAF1DD"/>
          </w:tcPr>
          <w:p w:rsidR="002239FE" w:rsidRDefault="00710BEA" w:rsidP="008F4F03">
            <w:pPr>
              <w:ind w:left="0" w:right="0" w:firstLine="0"/>
            </w:pPr>
            <w:r w:rsidRPr="00BE18FF">
              <w:t>Регистрация</w:t>
            </w:r>
            <w:r w:rsidR="002239FE" w:rsidRPr="00BE18FF">
              <w:t xml:space="preserve"> </w:t>
            </w:r>
            <w:r w:rsidR="002239FE">
              <w:t xml:space="preserve">                </w:t>
            </w:r>
          </w:p>
          <w:p w:rsidR="00710BEA" w:rsidRPr="00BE18FF" w:rsidRDefault="002239FE" w:rsidP="002239FE">
            <w:pPr>
              <w:ind w:left="0" w:right="0" w:firstLine="0"/>
            </w:pPr>
            <w:r w:rsidRPr="00BE18FF">
              <w:t>Открытие семинара.</w:t>
            </w:r>
          </w:p>
        </w:tc>
        <w:tc>
          <w:tcPr>
            <w:tcW w:w="1843" w:type="dxa"/>
            <w:shd w:val="clear" w:color="auto" w:fill="EAF1DD"/>
          </w:tcPr>
          <w:p w:rsidR="00710BEA" w:rsidRPr="00BE18FF" w:rsidRDefault="00710BEA" w:rsidP="008F4F03">
            <w:pPr>
              <w:ind w:left="0" w:right="0" w:firstLine="0"/>
              <w:rPr>
                <w:highlight w:val="yellow"/>
              </w:rPr>
            </w:pPr>
            <w:r w:rsidRPr="00BE18FF">
              <w:t xml:space="preserve">Библиотека </w:t>
            </w:r>
          </w:p>
          <w:p w:rsidR="00710BEA" w:rsidRPr="00BE18FF" w:rsidRDefault="00710BEA" w:rsidP="008F4F03">
            <w:pPr>
              <w:ind w:left="0" w:right="0"/>
              <w:rPr>
                <w:highlight w:val="yellow"/>
              </w:rPr>
            </w:pPr>
          </w:p>
        </w:tc>
      </w:tr>
      <w:tr w:rsidR="00BE5996" w:rsidRPr="00BE18FF" w:rsidTr="00B9394E">
        <w:tc>
          <w:tcPr>
            <w:tcW w:w="966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E5996" w:rsidRPr="00BE18FF" w:rsidRDefault="00BE5996" w:rsidP="008F4F03">
            <w:pPr>
              <w:ind w:left="0" w:right="0" w:firstLine="0"/>
              <w:jc w:val="center"/>
            </w:pPr>
            <w:r w:rsidRPr="00BE18FF">
              <w:t>2 часть  ТЕОРЕТИЧЕСКАЯ</w:t>
            </w:r>
          </w:p>
        </w:tc>
      </w:tr>
      <w:tr w:rsidR="00710BEA" w:rsidRPr="00BE18FF" w:rsidTr="00B9394E">
        <w:tc>
          <w:tcPr>
            <w:tcW w:w="875" w:type="dxa"/>
            <w:shd w:val="clear" w:color="auto" w:fill="EAF1DD"/>
          </w:tcPr>
          <w:p w:rsidR="00710BEA" w:rsidRDefault="00710BEA" w:rsidP="00017DA2">
            <w:pPr>
              <w:ind w:left="0" w:right="0" w:firstLine="0"/>
            </w:pPr>
            <w:r>
              <w:t>1</w:t>
            </w:r>
            <w:r w:rsidR="00017DA2">
              <w:t>1</w:t>
            </w:r>
            <w:r>
              <w:t>.</w:t>
            </w:r>
            <w:r w:rsidR="00017DA2">
              <w:t>0</w:t>
            </w:r>
            <w:r>
              <w:t>5-1</w:t>
            </w:r>
            <w:r w:rsidR="00017DA2">
              <w:t>1</w:t>
            </w:r>
            <w:r w:rsidRPr="00BE18FF">
              <w:t>.</w:t>
            </w:r>
            <w:r w:rsidR="00017DA2">
              <w:t>25</w:t>
            </w:r>
          </w:p>
        </w:tc>
        <w:tc>
          <w:tcPr>
            <w:tcW w:w="6945" w:type="dxa"/>
            <w:shd w:val="clear" w:color="auto" w:fill="EAF1DD"/>
          </w:tcPr>
          <w:p w:rsidR="00710BEA" w:rsidRPr="002239FE" w:rsidRDefault="00710BEA" w:rsidP="002239FE">
            <w:pPr>
              <w:ind w:left="-79" w:right="5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9F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«Повышение профессиональной компетентности учителя как средство формирования  функциональной грамотности школьников» </w:t>
            </w:r>
            <w:r w:rsidR="002239F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Швенк Алена Валериевна  учитель математики, заместитель директора по НМР</w:t>
            </w:r>
          </w:p>
        </w:tc>
        <w:tc>
          <w:tcPr>
            <w:tcW w:w="1843" w:type="dxa"/>
            <w:vMerge w:val="restart"/>
            <w:shd w:val="clear" w:color="auto" w:fill="EAF1DD"/>
            <w:vAlign w:val="center"/>
          </w:tcPr>
          <w:p w:rsidR="00710BEA" w:rsidRPr="00BE18FF" w:rsidRDefault="00710BEA" w:rsidP="008F4F03">
            <w:pPr>
              <w:ind w:left="0" w:right="0" w:firstLine="0"/>
            </w:pPr>
            <w:r w:rsidRPr="00BE18FF">
              <w:t>Библиотека</w:t>
            </w:r>
          </w:p>
          <w:p w:rsidR="00710BEA" w:rsidRPr="00BE18FF" w:rsidRDefault="00710BEA" w:rsidP="008F4F03">
            <w:pPr>
              <w:ind w:left="0" w:right="0"/>
            </w:pPr>
          </w:p>
        </w:tc>
      </w:tr>
      <w:tr w:rsidR="00710BEA" w:rsidRPr="00BE18FF" w:rsidTr="00B9394E">
        <w:tc>
          <w:tcPr>
            <w:tcW w:w="875" w:type="dxa"/>
            <w:shd w:val="clear" w:color="auto" w:fill="EAF1DD"/>
          </w:tcPr>
          <w:p w:rsidR="00710BEA" w:rsidRPr="00BE18FF" w:rsidRDefault="00710BEA" w:rsidP="00017DA2">
            <w:pPr>
              <w:ind w:left="0" w:right="0" w:firstLine="0"/>
            </w:pPr>
            <w:r>
              <w:t>1</w:t>
            </w:r>
            <w:r w:rsidR="00017DA2">
              <w:t>1</w:t>
            </w:r>
            <w:r w:rsidRPr="00BE18FF">
              <w:t>.</w:t>
            </w:r>
            <w:r w:rsidR="00017DA2">
              <w:t>2</w:t>
            </w:r>
            <w:r w:rsidRPr="00BE18FF">
              <w:t>5-1</w:t>
            </w:r>
            <w:r w:rsidR="00017DA2">
              <w:t>1</w:t>
            </w:r>
            <w:r w:rsidRPr="00BE18FF">
              <w:t>.</w:t>
            </w:r>
            <w:r w:rsidR="00017DA2">
              <w:t>40</w:t>
            </w:r>
          </w:p>
        </w:tc>
        <w:tc>
          <w:tcPr>
            <w:tcW w:w="6945" w:type="dxa"/>
            <w:shd w:val="clear" w:color="auto" w:fill="EAF1DD"/>
          </w:tcPr>
          <w:p w:rsidR="00710BEA" w:rsidRPr="002239FE" w:rsidRDefault="00710BEA" w:rsidP="002239FE">
            <w:pPr>
              <w:ind w:left="-79" w:right="5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239F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«Использование электронного банка </w:t>
            </w:r>
            <w:proofErr w:type="gramStart"/>
            <w:r w:rsidRPr="002239F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заданий  ФГ</w:t>
            </w:r>
            <w:proofErr w:type="gramEnd"/>
            <w:r w:rsidRPr="002239F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РЭШ. Из опыта работы»</w:t>
            </w:r>
            <w:r w:rsidR="002239F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239F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Валентина Григорьевна Филатова, учитель иностранного языка, заведующая кафедрой социально-гуманитарных дисциплин</w:t>
            </w:r>
          </w:p>
        </w:tc>
        <w:tc>
          <w:tcPr>
            <w:tcW w:w="1843" w:type="dxa"/>
            <w:vMerge/>
            <w:shd w:val="clear" w:color="auto" w:fill="EAF1DD"/>
            <w:vAlign w:val="center"/>
          </w:tcPr>
          <w:p w:rsidR="00710BEA" w:rsidRPr="00BE18FF" w:rsidRDefault="00710BEA" w:rsidP="008F4F03">
            <w:pPr>
              <w:ind w:left="0" w:right="0" w:firstLine="0"/>
            </w:pPr>
          </w:p>
        </w:tc>
      </w:tr>
      <w:tr w:rsidR="00BE5996" w:rsidRPr="00BE18FF" w:rsidTr="00B9394E">
        <w:tc>
          <w:tcPr>
            <w:tcW w:w="966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E5996" w:rsidRPr="00BE18FF" w:rsidRDefault="00BE5996" w:rsidP="008F4F03">
            <w:pPr>
              <w:ind w:left="0" w:right="0" w:firstLine="0"/>
              <w:jc w:val="center"/>
            </w:pPr>
            <w:r w:rsidRPr="00BE18FF">
              <w:t>3 часть  ПРАКТИЧЕСКАЯ</w:t>
            </w:r>
          </w:p>
        </w:tc>
      </w:tr>
      <w:tr w:rsidR="00710BEA" w:rsidRPr="00BE18FF" w:rsidTr="00B9394E">
        <w:tc>
          <w:tcPr>
            <w:tcW w:w="875" w:type="dxa"/>
            <w:vMerge w:val="restart"/>
            <w:shd w:val="clear" w:color="auto" w:fill="EAF1DD"/>
          </w:tcPr>
          <w:p w:rsidR="00710BEA" w:rsidRPr="00BE18FF" w:rsidRDefault="00710BEA" w:rsidP="00017DA2">
            <w:pPr>
              <w:ind w:left="0" w:right="0" w:firstLine="0"/>
            </w:pPr>
            <w:r w:rsidRPr="00BE18FF">
              <w:t>1</w:t>
            </w:r>
            <w:r w:rsidR="00017DA2">
              <w:t>1</w:t>
            </w:r>
            <w:r w:rsidRPr="00BE18FF">
              <w:t>.</w:t>
            </w:r>
            <w:r>
              <w:t>4</w:t>
            </w:r>
            <w:r w:rsidR="00017DA2">
              <w:t>0</w:t>
            </w:r>
            <w:r w:rsidRPr="00BE18FF">
              <w:t>-1</w:t>
            </w:r>
            <w:r w:rsidR="00017DA2">
              <w:t>2</w:t>
            </w:r>
            <w:r w:rsidRPr="00BE18FF">
              <w:t>.</w:t>
            </w:r>
            <w:r>
              <w:t>1</w:t>
            </w:r>
            <w:r w:rsidR="00017DA2">
              <w:t>0</w:t>
            </w: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EAF1DD"/>
          </w:tcPr>
          <w:p w:rsidR="00710BEA" w:rsidRDefault="00710BEA" w:rsidP="008F4F03">
            <w:pPr>
              <w:ind w:left="-79" w:right="5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игра</w:t>
            </w:r>
            <w:proofErr w:type="gramEnd"/>
            <w:r w:rsidRPr="00BE59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 функциональной грамотности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«По следам Робинзона Крузо»</w:t>
            </w:r>
          </w:p>
          <w:p w:rsidR="002239FE" w:rsidRPr="002239FE" w:rsidRDefault="002239FE" w:rsidP="008F4F03">
            <w:pPr>
              <w:ind w:left="-79" w:right="5" w:firstLine="0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Разработали и организовали учителя русского языка и литературы</w:t>
            </w:r>
          </w:p>
          <w:p w:rsidR="002239FE" w:rsidRPr="002239FE" w:rsidRDefault="002239FE" w:rsidP="008F4F03">
            <w:pPr>
              <w:ind w:left="-79" w:right="5" w:firstLine="0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proofErr w:type="spellStart"/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Наставко</w:t>
            </w:r>
            <w:proofErr w:type="spellEnd"/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Юлия Александровна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Гирилович</w:t>
            </w:r>
            <w:proofErr w:type="spellEnd"/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Виктор Сергеевич</w:t>
            </w:r>
          </w:p>
          <w:p w:rsidR="002239FE" w:rsidRPr="002239FE" w:rsidRDefault="002239FE" w:rsidP="008F4F03">
            <w:pPr>
              <w:ind w:left="-79" w:right="5" w:firstLine="0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Кожухова Оксана Сергеевна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Комбарова</w:t>
            </w:r>
            <w:proofErr w:type="spellEnd"/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Любовь Михайловна</w:t>
            </w:r>
          </w:p>
          <w:p w:rsidR="002239FE" w:rsidRPr="002239FE" w:rsidRDefault="002239FE" w:rsidP="008F4F03">
            <w:pPr>
              <w:ind w:left="-79" w:right="5" w:firstLine="0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Михайленко Лариса Владимировна</w:t>
            </w:r>
          </w:p>
          <w:p w:rsidR="002239FE" w:rsidRPr="002239FE" w:rsidRDefault="002239FE" w:rsidP="008F4F03">
            <w:pPr>
              <w:ind w:left="-79" w:right="5" w:firstLine="0"/>
              <w:jc w:val="both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proofErr w:type="gramStart"/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Волонтеры- наставники</w:t>
            </w:r>
            <w:proofErr w:type="gramEnd"/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обучающиеся 10а, 11 а класса</w:t>
            </w:r>
          </w:p>
          <w:p w:rsidR="002239FE" w:rsidRPr="00BE18FF" w:rsidRDefault="002239FE" w:rsidP="008F4F03">
            <w:pPr>
              <w:ind w:left="-79" w:right="5" w:firstLine="0"/>
              <w:jc w:val="both"/>
            </w:pPr>
            <w:r w:rsidRPr="002239FE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Участники игру обучающиеся 7 д класса</w:t>
            </w:r>
          </w:p>
        </w:tc>
        <w:tc>
          <w:tcPr>
            <w:tcW w:w="1843" w:type="dxa"/>
            <w:vMerge w:val="restart"/>
            <w:shd w:val="clear" w:color="auto" w:fill="EAF1DD"/>
            <w:vAlign w:val="center"/>
          </w:tcPr>
          <w:p w:rsidR="00710BEA" w:rsidRPr="00BE18FF" w:rsidRDefault="00710BEA" w:rsidP="008F4F03">
            <w:pPr>
              <w:ind w:left="0" w:right="0" w:firstLine="0"/>
            </w:pPr>
            <w:r>
              <w:t>Кабинеты гимназии</w:t>
            </w:r>
          </w:p>
        </w:tc>
      </w:tr>
      <w:tr w:rsidR="00710BEA" w:rsidRPr="00BE18FF" w:rsidTr="00B9394E">
        <w:tc>
          <w:tcPr>
            <w:tcW w:w="875" w:type="dxa"/>
            <w:vMerge/>
            <w:shd w:val="clear" w:color="auto" w:fill="EAF1DD"/>
          </w:tcPr>
          <w:p w:rsidR="00710BEA" w:rsidRPr="00BE18FF" w:rsidRDefault="00710BEA" w:rsidP="008F4F03">
            <w:pPr>
              <w:ind w:left="0" w:right="0" w:firstLine="0"/>
            </w:pPr>
          </w:p>
        </w:tc>
        <w:tc>
          <w:tcPr>
            <w:tcW w:w="6945" w:type="dxa"/>
            <w:shd w:val="clear" w:color="auto" w:fill="EAF1DD"/>
          </w:tcPr>
          <w:p w:rsidR="00710BEA" w:rsidRPr="00710BEA" w:rsidRDefault="002239FE" w:rsidP="002239FE">
            <w:pPr>
              <w:ind w:left="-79" w:right="5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Слушатели</w:t>
            </w:r>
            <w:r w:rsidR="00710BEA" w:rsidRPr="00710B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семинара выступят в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роли экспертов</w:t>
            </w:r>
            <w:r w:rsidR="00710BEA" w:rsidRPr="00710B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Merge/>
            <w:shd w:val="clear" w:color="auto" w:fill="EAF1DD"/>
            <w:vAlign w:val="center"/>
          </w:tcPr>
          <w:p w:rsidR="00710BEA" w:rsidRPr="00BE18FF" w:rsidRDefault="00710BEA" w:rsidP="008F4F03">
            <w:pPr>
              <w:ind w:left="0" w:right="0" w:firstLine="0"/>
            </w:pPr>
          </w:p>
        </w:tc>
      </w:tr>
      <w:tr w:rsidR="00710BEA" w:rsidRPr="00BE18FF" w:rsidTr="00B9394E">
        <w:tc>
          <w:tcPr>
            <w:tcW w:w="875" w:type="dxa"/>
            <w:shd w:val="clear" w:color="auto" w:fill="EAF1DD"/>
          </w:tcPr>
          <w:p w:rsidR="00710BEA" w:rsidRPr="00BE18FF" w:rsidRDefault="00017DA2" w:rsidP="00017DA2">
            <w:pPr>
              <w:ind w:left="0" w:right="0" w:firstLine="0"/>
            </w:pPr>
            <w:r>
              <w:t>12</w:t>
            </w:r>
            <w:r w:rsidR="00710BEA">
              <w:t>.15-1</w:t>
            </w:r>
            <w:r>
              <w:t>2</w:t>
            </w:r>
            <w:r w:rsidR="00710BEA">
              <w:t>.30</w:t>
            </w: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EAF1DD"/>
          </w:tcPr>
          <w:p w:rsidR="00710BEA" w:rsidRPr="00710BEA" w:rsidRDefault="00710BEA" w:rsidP="008F4F03">
            <w:pPr>
              <w:ind w:left="-79" w:right="5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10B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Рефлексия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Подведение итогов семинара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EAF1DD"/>
            <w:vAlign w:val="center"/>
          </w:tcPr>
          <w:p w:rsidR="00710BEA" w:rsidRPr="00BE18FF" w:rsidRDefault="00710BEA" w:rsidP="008F4F03">
            <w:pPr>
              <w:ind w:left="0" w:right="0" w:firstLine="0"/>
            </w:pPr>
          </w:p>
        </w:tc>
      </w:tr>
    </w:tbl>
    <w:p w:rsidR="00674CB3" w:rsidRDefault="00674CB3" w:rsidP="00352E0B">
      <w:pPr>
        <w:ind w:left="0" w:right="0" w:firstLine="0"/>
      </w:pPr>
    </w:p>
    <w:p w:rsidR="00B9394E" w:rsidRDefault="00B9394E" w:rsidP="00352E0B">
      <w:pPr>
        <w:ind w:left="0" w:right="0" w:firstLine="0"/>
      </w:pPr>
    </w:p>
    <w:p w:rsidR="00B301A4" w:rsidRDefault="00B9394E">
      <w:pPr>
        <w:spacing w:after="160" w:line="259" w:lineRule="auto"/>
        <w:ind w:left="0" w:right="0" w:firstLine="0"/>
      </w:pPr>
      <w:r>
        <w:br w:type="page"/>
      </w:r>
    </w:p>
    <w:tbl>
      <w:tblPr>
        <w:tblW w:w="934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364"/>
        <w:gridCol w:w="5981"/>
      </w:tblGrid>
      <w:tr w:rsidR="00B301A4" w:rsidTr="00B301A4">
        <w:trPr>
          <w:trHeight w:val="1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b/>
                <w:color w:val="000000"/>
                <w:sz w:val="24"/>
                <w:szCs w:val="24"/>
              </w:rPr>
              <w:t>Тема мероприятия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-79" w:right="5" w:firstLine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игра</w:t>
            </w:r>
            <w:proofErr w:type="gramEnd"/>
            <w:r w:rsidRPr="00BE599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 функциональной грамотности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«По следам Робинзона Крузо»</w:t>
            </w:r>
          </w:p>
          <w:p w:rsidR="00B301A4" w:rsidRDefault="00B301A4" w:rsidP="00B301A4">
            <w:pPr>
              <w:ind w:left="0" w:firstLine="0"/>
              <w:jc w:val="both"/>
            </w:pPr>
            <w:bookmarkStart w:id="0" w:name="_GoBack"/>
            <w:bookmarkEnd w:id="0"/>
          </w:p>
        </w:tc>
      </w:tr>
      <w:tr w:rsidR="00B301A4" w:rsidTr="00B301A4">
        <w:trPr>
          <w:trHeight w:val="1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Автор разработки</w:t>
            </w:r>
          </w:p>
          <w:p w:rsidR="00B301A4" w:rsidRDefault="00B301A4" w:rsidP="00B301A4">
            <w:pPr>
              <w:jc w:val="both"/>
            </w:pP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color w:val="000000"/>
                <w:sz w:val="24"/>
                <w:szCs w:val="24"/>
              </w:rPr>
              <w:t xml:space="preserve"> МО учителей гуманитарного цикла</w:t>
            </w:r>
          </w:p>
        </w:tc>
      </w:tr>
      <w:tr w:rsidR="00B301A4" w:rsidTr="00B301A4">
        <w:trPr>
          <w:trHeight w:val="555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b/>
                <w:color w:val="000000"/>
                <w:sz w:val="24"/>
                <w:szCs w:val="24"/>
              </w:rPr>
              <w:t>Целевая группа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color w:val="000000"/>
                <w:sz w:val="24"/>
                <w:szCs w:val="24"/>
              </w:rPr>
              <w:t>7 класс</w:t>
            </w:r>
          </w:p>
        </w:tc>
      </w:tr>
      <w:tr w:rsidR="00B301A4" w:rsidTr="00B301A4">
        <w:trPr>
          <w:trHeight w:val="1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b/>
                <w:color w:val="000000"/>
                <w:sz w:val="24"/>
                <w:szCs w:val="24"/>
              </w:rPr>
              <w:t>Длительность игры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color w:val="000000"/>
                <w:sz w:val="24"/>
                <w:szCs w:val="24"/>
              </w:rPr>
              <w:t>90 минут</w:t>
            </w:r>
          </w:p>
        </w:tc>
      </w:tr>
      <w:tr w:rsidR="00B301A4" w:rsidTr="00B301A4">
        <w:trPr>
          <w:trHeight w:val="1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b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color w:val="000000"/>
                <w:sz w:val="24"/>
                <w:szCs w:val="24"/>
              </w:rPr>
              <w:t>игра</w:t>
            </w:r>
          </w:p>
        </w:tc>
      </w:tr>
      <w:tr w:rsidR="00B301A4" w:rsidTr="00B301A4">
        <w:trPr>
          <w:trHeight w:val="1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b/>
                <w:color w:val="000000"/>
                <w:sz w:val="24"/>
                <w:szCs w:val="24"/>
              </w:rPr>
              <w:t>Форма работы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color w:val="000000"/>
                <w:sz w:val="24"/>
                <w:szCs w:val="24"/>
              </w:rPr>
              <w:t>групповая</w:t>
            </w:r>
          </w:p>
        </w:tc>
      </w:tr>
      <w:tr w:rsidR="00B301A4" w:rsidTr="00B301A4">
        <w:trPr>
          <w:trHeight w:val="1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b/>
                <w:color w:val="000000"/>
                <w:sz w:val="24"/>
                <w:szCs w:val="24"/>
              </w:rPr>
              <w:t>Предметное содержание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proofErr w:type="spellStart"/>
            <w:r>
              <w:rPr>
                <w:color w:val="000000"/>
                <w:sz w:val="24"/>
                <w:szCs w:val="24"/>
              </w:rPr>
              <w:t>межпредметная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игра</w:t>
            </w:r>
          </w:p>
        </w:tc>
      </w:tr>
      <w:tr w:rsidR="00B301A4" w:rsidTr="00B301A4">
        <w:trPr>
          <w:trHeight w:val="1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b/>
                <w:color w:val="000000"/>
                <w:sz w:val="24"/>
                <w:szCs w:val="24"/>
              </w:rPr>
              <w:t>Цель мероприятия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color w:val="000000"/>
                <w:sz w:val="24"/>
                <w:szCs w:val="24"/>
              </w:rPr>
              <w:t xml:space="preserve">привлечение внимания обучающихся через коллективные творческие дела к формированию основ знаний о функциональной грамотности </w:t>
            </w:r>
          </w:p>
        </w:tc>
      </w:tr>
      <w:tr w:rsidR="00B301A4" w:rsidTr="00B301A4">
        <w:trPr>
          <w:trHeight w:val="1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b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color w:val="000000"/>
                <w:sz w:val="24"/>
                <w:szCs w:val="24"/>
              </w:rPr>
              <w:t>обучающиеся научатся раскрывать смысл основных разделов понятия функциональная грамотность; формулировать и аргументировать собственные суждения, касающиеся отдельных вопросов функциональной грамотности опирающиеся на обществоведческие знания и личный социальный опыт.</w:t>
            </w:r>
          </w:p>
        </w:tc>
      </w:tr>
      <w:tr w:rsidR="00B301A4" w:rsidTr="00B301A4">
        <w:trPr>
          <w:trHeight w:val="1"/>
        </w:trPr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</w:pPr>
            <w:r>
              <w:rPr>
                <w:b/>
                <w:color w:val="000000"/>
                <w:sz w:val="24"/>
                <w:szCs w:val="24"/>
              </w:rPr>
              <w:t>Станции</w:t>
            </w:r>
          </w:p>
        </w:tc>
        <w:tc>
          <w:tcPr>
            <w:tcW w:w="5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B301A4" w:rsidRDefault="00B301A4" w:rsidP="00B301A4">
            <w:pP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«Естественно-научная грамотность от теории к практике»</w:t>
            </w:r>
          </w:p>
          <w:p w:rsidR="00B301A4" w:rsidRDefault="00B301A4" w:rsidP="00B301A4">
            <w:pP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 «Математическая грамотность. Учимся для жизни»</w:t>
            </w:r>
          </w:p>
          <w:p w:rsidR="00B301A4" w:rsidRDefault="00B301A4" w:rsidP="00B301A4">
            <w:pP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«Финансовая грамотность основа качества жизни человека»</w:t>
            </w:r>
          </w:p>
          <w:p w:rsidR="00B301A4" w:rsidRDefault="00B301A4" w:rsidP="00B301A4">
            <w:pP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«Глобальные компетенции – учимся общаться»</w:t>
            </w:r>
          </w:p>
          <w:p w:rsidR="00B301A4" w:rsidRDefault="00B301A4" w:rsidP="00B301A4">
            <w:pPr>
              <w:ind w:left="0" w:firstLine="0"/>
              <w:jc w:val="both"/>
            </w:pPr>
            <w:r>
              <w:rPr>
                <w:color w:val="000000"/>
                <w:sz w:val="24"/>
                <w:szCs w:val="24"/>
              </w:rPr>
              <w:t>5. «Креативное мышление и генерация идей»</w:t>
            </w:r>
          </w:p>
        </w:tc>
      </w:tr>
    </w:tbl>
    <w:p w:rsidR="00B9394E" w:rsidRDefault="00B9394E">
      <w:pPr>
        <w:spacing w:after="160" w:line="259" w:lineRule="auto"/>
        <w:ind w:left="0" w:right="0" w:firstLine="0"/>
      </w:pPr>
    </w:p>
    <w:p w:rsidR="00B9394E" w:rsidRDefault="00B9394E" w:rsidP="00352E0B">
      <w:pPr>
        <w:ind w:left="0" w:right="0" w:firstLine="0"/>
      </w:pPr>
      <w:r>
        <w:rPr>
          <w:noProof/>
          <w:lang w:eastAsia="ru-RU"/>
        </w:rPr>
        <w:lastRenderedPageBreak/>
        <w:drawing>
          <wp:inline distT="0" distB="0" distL="0" distR="0" wp14:anchorId="78A385C3" wp14:editId="344F761D">
            <wp:extent cx="4581525" cy="279291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6" t="39391" r="25034" b="37356"/>
                    <a:stretch/>
                  </pic:blipFill>
                  <pic:spPr bwMode="auto">
                    <a:xfrm>
                      <a:off x="0" y="0"/>
                      <a:ext cx="4601636" cy="28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94E" w:rsidRDefault="00B9394E" w:rsidP="00352E0B">
      <w:pPr>
        <w:ind w:left="0" w:right="0" w:firstLine="0"/>
      </w:pPr>
      <w:r>
        <w:rPr>
          <w:noProof/>
          <w:lang w:eastAsia="ru-RU"/>
        </w:rPr>
        <w:drawing>
          <wp:inline distT="0" distB="0" distL="0" distR="0" wp14:anchorId="755AF7EA" wp14:editId="3DE5C40B">
            <wp:extent cx="4438650" cy="2866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1" t="39682" r="19337" b="36295"/>
                    <a:stretch/>
                  </pic:blipFill>
                  <pic:spPr bwMode="auto">
                    <a:xfrm>
                      <a:off x="0" y="0"/>
                      <a:ext cx="4475471" cy="28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94E" w:rsidRDefault="00B9394E" w:rsidP="00352E0B">
      <w:pPr>
        <w:ind w:left="0" w:right="0" w:firstLine="0"/>
      </w:pPr>
    </w:p>
    <w:p w:rsidR="00B9394E" w:rsidRDefault="00B9394E" w:rsidP="00352E0B">
      <w:pPr>
        <w:ind w:left="0" w:right="0" w:firstLine="0"/>
      </w:pPr>
    </w:p>
    <w:p w:rsidR="00B9394E" w:rsidRPr="00945684" w:rsidRDefault="00B9394E" w:rsidP="00B9394E">
      <w:pPr>
        <w:ind w:left="0" w:firstLine="0"/>
        <w:rPr>
          <w:u w:val="single"/>
        </w:rPr>
      </w:pPr>
      <w:r w:rsidRPr="00945684">
        <w:rPr>
          <w:u w:val="single"/>
        </w:rPr>
        <w:t xml:space="preserve">Памятка для анализа педагогической ценности задачи по оценке и </w:t>
      </w:r>
      <w:proofErr w:type="gramStart"/>
      <w:r w:rsidRPr="00945684">
        <w:rPr>
          <w:u w:val="single"/>
        </w:rPr>
        <w:t>развитию</w:t>
      </w:r>
      <w:r>
        <w:rPr>
          <w:u w:val="single"/>
        </w:rPr>
        <w:t xml:space="preserve"> </w:t>
      </w:r>
      <w:r w:rsidRPr="00945684">
        <w:rPr>
          <w:u w:val="single"/>
        </w:rPr>
        <w:t xml:space="preserve"> функциональной</w:t>
      </w:r>
      <w:proofErr w:type="gramEnd"/>
      <w:r w:rsidRPr="00945684">
        <w:rPr>
          <w:u w:val="single"/>
        </w:rPr>
        <w:t xml:space="preserve"> грамотности </w:t>
      </w:r>
    </w:p>
    <w:p w:rsidR="00B9394E" w:rsidRDefault="00B9394E" w:rsidP="00B9394E">
      <w:pPr>
        <w:ind w:left="0" w:firstLine="0"/>
      </w:pPr>
      <w:r>
        <w:t>1. Какую учебную цель преследует данная задача?</w:t>
      </w:r>
    </w:p>
    <w:p w:rsidR="00B9394E" w:rsidRDefault="00B9394E" w:rsidP="00B9394E">
      <w:pPr>
        <w:ind w:left="0" w:firstLine="0"/>
      </w:pPr>
      <w:r>
        <w:t xml:space="preserve">2. Какие элементы функциональной грамотности имеются в виду? </w:t>
      </w:r>
    </w:p>
    <w:p w:rsidR="00B9394E" w:rsidRDefault="00B9394E" w:rsidP="00B9394E">
      <w:pPr>
        <w:ind w:left="0" w:firstLine="0"/>
      </w:pPr>
      <w:r>
        <w:t xml:space="preserve">3. Необходима ли именно эта задача? </w:t>
      </w:r>
    </w:p>
    <w:p w:rsidR="00B9394E" w:rsidRDefault="00B9394E" w:rsidP="00B9394E">
      <w:pPr>
        <w:ind w:left="0" w:firstLine="0"/>
      </w:pPr>
      <w:r>
        <w:t>4. Почему выбран такой стимул к задаче?</w:t>
      </w:r>
    </w:p>
    <w:p w:rsidR="00B9394E" w:rsidRDefault="00B9394E" w:rsidP="00B9394E">
      <w:pPr>
        <w:ind w:left="0" w:firstLine="0"/>
      </w:pPr>
      <w:r>
        <w:t xml:space="preserve"> 5. Почему взяты такие, а не другие исходные данные? </w:t>
      </w:r>
    </w:p>
    <w:p w:rsidR="00B9394E" w:rsidRDefault="00B9394E" w:rsidP="00B9394E">
      <w:pPr>
        <w:ind w:left="0" w:firstLine="0"/>
      </w:pPr>
      <w:r w:rsidRPr="00AE735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0B1D175" wp14:editId="10BD3665">
            <wp:simplePos x="0" y="0"/>
            <wp:positionH relativeFrom="margin">
              <wp:posOffset>3673475</wp:posOffset>
            </wp:positionH>
            <wp:positionV relativeFrom="paragraph">
              <wp:posOffset>313690</wp:posOffset>
            </wp:positionV>
            <wp:extent cx="2609850" cy="2018665"/>
            <wp:effectExtent l="0" t="0" r="0" b="635"/>
            <wp:wrapTight wrapText="bothSides">
              <wp:wrapPolygon edited="0">
                <wp:start x="0" y="0"/>
                <wp:lineTo x="0" y="21403"/>
                <wp:lineTo x="21442" y="21403"/>
                <wp:lineTo x="214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2" t="21288" r="24586" b="1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6. Отвечают ли исходные данные реальной обстановке, в которой могла бы возникнуть аналогичная задача? </w:t>
      </w:r>
    </w:p>
    <w:p w:rsidR="00B9394E" w:rsidRDefault="00B9394E" w:rsidP="00B9394E">
      <w:pPr>
        <w:ind w:left="0" w:firstLine="0"/>
      </w:pPr>
      <w:r>
        <w:t xml:space="preserve">7. Интересна ли задача для учащихся, увлекательна, естественная ли постановка вопроса, вызывает ли она у учащихся интерес к ответу или способу решения, чем именно? </w:t>
      </w:r>
    </w:p>
    <w:p w:rsidR="00B9394E" w:rsidRDefault="00B9394E" w:rsidP="00B9394E">
      <w:pPr>
        <w:ind w:left="0" w:firstLine="0"/>
      </w:pPr>
      <w:r>
        <w:t xml:space="preserve">8. Сможет ли учащийся самостоятельно решить данную задачу? Что он для этого должен знать, уметь, помнить, представлять? Если учащийся не сможет этого сделать, о чем будет свидетельствовать этот факт? </w:t>
      </w:r>
    </w:p>
    <w:p w:rsidR="00B9394E" w:rsidRDefault="00B9394E" w:rsidP="00B9394E">
      <w:pPr>
        <w:ind w:left="0" w:firstLine="0"/>
      </w:pPr>
      <w:r>
        <w:t xml:space="preserve">9. Чем и в какой мере ему может и должен помочь учитель? </w:t>
      </w:r>
    </w:p>
    <w:p w:rsidR="00B9394E" w:rsidRDefault="00B9394E" w:rsidP="00B9394E">
      <w:pPr>
        <w:ind w:left="0" w:firstLine="0"/>
      </w:pPr>
      <w:r>
        <w:t xml:space="preserve">10. Как эта задача связана с предшествующей и последующей учебной деятельностью учащегося? </w:t>
      </w:r>
    </w:p>
    <w:p w:rsidR="00B9394E" w:rsidRDefault="00B9394E" w:rsidP="00B9394E">
      <w:pPr>
        <w:ind w:left="0" w:firstLine="0"/>
      </w:pPr>
      <w:r>
        <w:t>11. Как эта задача связана с предшествующей и последующей жизнью учащегося?</w:t>
      </w:r>
    </w:p>
    <w:sectPr w:rsidR="00B9394E" w:rsidSect="00B939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996"/>
    <w:rsid w:val="00017DA2"/>
    <w:rsid w:val="002239FE"/>
    <w:rsid w:val="00352E0B"/>
    <w:rsid w:val="00674CB3"/>
    <w:rsid w:val="00710BEA"/>
    <w:rsid w:val="008E4796"/>
    <w:rsid w:val="00AC379A"/>
    <w:rsid w:val="00B301A4"/>
    <w:rsid w:val="00B9394E"/>
    <w:rsid w:val="00BE5996"/>
    <w:rsid w:val="00D04BF8"/>
    <w:rsid w:val="00D138AB"/>
    <w:rsid w:val="00D3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4A7A2"/>
  <w15:chartTrackingRefBased/>
  <w15:docId w15:val="{8C67AC39-759A-40FC-BBF2-F8C818F5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996"/>
    <w:pPr>
      <w:spacing w:after="0" w:line="240" w:lineRule="auto"/>
      <w:ind w:left="992" w:right="1418" w:firstLine="709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BE5996"/>
    <w:pPr>
      <w:keepNext/>
      <w:ind w:left="0" w:right="0" w:firstLine="0"/>
      <w:jc w:val="right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599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unhideWhenUsed/>
    <w:rsid w:val="00BE59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2023-02-22T06:13:00Z</dcterms:created>
  <dcterms:modified xsi:type="dcterms:W3CDTF">2023-04-29T06:47:00Z</dcterms:modified>
</cp:coreProperties>
</file>